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A521C" w14:textId="77777777" w:rsidR="00A40EB9" w:rsidRDefault="00A40EB9" w:rsidP="00A40EB9">
      <w:pPr>
        <w:pStyle w:val="Default"/>
        <w:rPr>
          <w:rFonts w:ascii="Arial" w:hAnsi="Arial" w:cs="Arial"/>
          <w:color w:val="000000"/>
          <w:sz w:val="22"/>
          <w:szCs w:val="22"/>
        </w:rPr>
      </w:pPr>
      <w:r>
        <w:rPr>
          <w:rFonts w:ascii="Arial" w:hAnsi="Arial" w:cs="Arial"/>
          <w:color w:val="000000"/>
          <w:sz w:val="22"/>
          <w:szCs w:val="22"/>
        </w:rPr>
        <w:t>People living with dementia need</w:t>
      </w:r>
      <w:r w:rsidRPr="00A40EB9">
        <w:rPr>
          <w:rFonts w:ascii="Arial" w:hAnsi="Arial" w:cs="Arial"/>
          <w:color w:val="000000"/>
          <w:sz w:val="22"/>
          <w:szCs w:val="22"/>
        </w:rPr>
        <w:t xml:space="preserve"> person centered</w:t>
      </w:r>
      <w:r>
        <w:rPr>
          <w:rFonts w:ascii="Arial" w:hAnsi="Arial" w:cs="Arial"/>
          <w:color w:val="000000"/>
          <w:sz w:val="22"/>
          <w:szCs w:val="22"/>
        </w:rPr>
        <w:t xml:space="preserve"> care</w:t>
      </w:r>
      <w:r w:rsidRPr="00A40EB9">
        <w:rPr>
          <w:rFonts w:ascii="Arial" w:hAnsi="Arial" w:cs="Arial"/>
          <w:color w:val="000000"/>
          <w:sz w:val="22"/>
          <w:szCs w:val="22"/>
        </w:rPr>
        <w:t>, focus</w:t>
      </w:r>
      <w:r>
        <w:rPr>
          <w:rFonts w:ascii="Arial" w:hAnsi="Arial" w:cs="Arial"/>
          <w:color w:val="000000"/>
          <w:sz w:val="22"/>
          <w:szCs w:val="22"/>
        </w:rPr>
        <w:t>ing</w:t>
      </w:r>
      <w:r w:rsidRPr="00A40EB9">
        <w:rPr>
          <w:rFonts w:ascii="Arial" w:hAnsi="Arial" w:cs="Arial"/>
          <w:color w:val="000000"/>
          <w:sz w:val="22"/>
          <w:szCs w:val="22"/>
        </w:rPr>
        <w:t xml:space="preserve"> on the </w:t>
      </w:r>
      <w:r>
        <w:rPr>
          <w:rFonts w:ascii="Arial" w:hAnsi="Arial" w:cs="Arial"/>
          <w:color w:val="000000"/>
          <w:sz w:val="22"/>
          <w:szCs w:val="22"/>
        </w:rPr>
        <w:t xml:space="preserve">whole </w:t>
      </w:r>
      <w:r w:rsidRPr="00A40EB9">
        <w:rPr>
          <w:rFonts w:ascii="Arial" w:hAnsi="Arial" w:cs="Arial"/>
          <w:color w:val="000000"/>
          <w:sz w:val="22"/>
          <w:szCs w:val="22"/>
        </w:rPr>
        <w:t>person rather than the disease</w:t>
      </w:r>
      <w:r>
        <w:rPr>
          <w:rFonts w:ascii="Arial" w:hAnsi="Arial" w:cs="Arial"/>
          <w:color w:val="000000"/>
          <w:sz w:val="22"/>
          <w:szCs w:val="22"/>
        </w:rPr>
        <w:t xml:space="preserve"> will help to achieve this</w:t>
      </w:r>
      <w:r w:rsidRPr="00A40EB9">
        <w:rPr>
          <w:rFonts w:ascii="Arial" w:hAnsi="Arial" w:cs="Arial"/>
          <w:color w:val="000000"/>
          <w:sz w:val="22"/>
          <w:szCs w:val="22"/>
        </w:rPr>
        <w:t xml:space="preserve">. </w:t>
      </w:r>
    </w:p>
    <w:p w14:paraId="2F428C30" w14:textId="4B5272D3" w:rsidR="00A40EB9" w:rsidRPr="00A40EB9" w:rsidRDefault="00A40EB9" w:rsidP="00A40EB9">
      <w:pPr>
        <w:pStyle w:val="Default"/>
        <w:rPr>
          <w:rFonts w:ascii="Arial" w:hAnsi="Arial" w:cs="Arial"/>
          <w:sz w:val="22"/>
          <w:szCs w:val="22"/>
        </w:rPr>
      </w:pPr>
      <w:r w:rsidRPr="00A40EB9">
        <w:rPr>
          <w:rFonts w:ascii="Arial" w:hAnsi="Arial" w:cs="Arial"/>
          <w:color w:val="000000"/>
          <w:sz w:val="22"/>
          <w:szCs w:val="22"/>
        </w:rPr>
        <w:t xml:space="preserve">Everyone with a diagnosis is different, even with the same type of dementia each person </w:t>
      </w:r>
      <w:r>
        <w:rPr>
          <w:rFonts w:ascii="Arial" w:hAnsi="Arial" w:cs="Arial"/>
          <w:color w:val="000000"/>
          <w:sz w:val="22"/>
          <w:szCs w:val="22"/>
        </w:rPr>
        <w:t>will be impacted in a different way. Similarly for the people caring for them, no two unpaid carers are the same either.</w:t>
      </w:r>
    </w:p>
    <w:p w14:paraId="07284743" w14:textId="77777777" w:rsidR="00A40EB9" w:rsidRDefault="00A40EB9" w:rsidP="00CE06E2">
      <w:pPr>
        <w:pStyle w:val="Default"/>
        <w:rPr>
          <w:rFonts w:ascii="Arial" w:hAnsi="Arial" w:cs="Arial"/>
          <w:i/>
          <w:iCs/>
          <w:color w:val="000000"/>
          <w:sz w:val="22"/>
          <w:szCs w:val="22"/>
        </w:rPr>
      </w:pPr>
    </w:p>
    <w:p w14:paraId="762D9E25" w14:textId="65A5B308" w:rsidR="00CE06E2" w:rsidRDefault="00CE06E2" w:rsidP="00CE06E2">
      <w:pPr>
        <w:pStyle w:val="Default"/>
        <w:rPr>
          <w:rFonts w:ascii="Arial" w:hAnsi="Arial" w:cs="Arial"/>
          <w:color w:val="000000"/>
          <w:sz w:val="22"/>
          <w:szCs w:val="22"/>
        </w:rPr>
      </w:pPr>
      <w:r w:rsidRPr="00A40EB9">
        <w:rPr>
          <w:rFonts w:ascii="Arial" w:hAnsi="Arial" w:cs="Arial"/>
          <w:color w:val="000000"/>
          <w:sz w:val="22"/>
          <w:szCs w:val="22"/>
        </w:rPr>
        <w:t>These hints and tips</w:t>
      </w:r>
      <w:r w:rsidR="00E8364B">
        <w:rPr>
          <w:rFonts w:ascii="Arial" w:hAnsi="Arial" w:cs="Arial"/>
          <w:color w:val="000000"/>
          <w:sz w:val="22"/>
          <w:szCs w:val="22"/>
        </w:rPr>
        <w:t xml:space="preserve"> have been collated through many interactions with people living with dementia and their unpaid carer. Hopefully these will help to understand and increase knowledge on the dementia journey. </w:t>
      </w:r>
    </w:p>
    <w:p w14:paraId="24668D13" w14:textId="77777777" w:rsidR="00E8364B" w:rsidRDefault="00E8364B" w:rsidP="00CE06E2">
      <w:pPr>
        <w:pStyle w:val="Default"/>
        <w:rPr>
          <w:rFonts w:ascii="Arial" w:hAnsi="Arial" w:cs="Arial"/>
          <w:b/>
          <w:bCs/>
        </w:rPr>
      </w:pPr>
    </w:p>
    <w:p w14:paraId="0A4320F8" w14:textId="5AE3029E" w:rsidR="00CE06E2" w:rsidRDefault="00CE06E2" w:rsidP="00CE06E2">
      <w:pPr>
        <w:pStyle w:val="Default"/>
        <w:rPr>
          <w:rFonts w:ascii="Arial" w:hAnsi="Arial" w:cs="Arial"/>
          <w:b/>
          <w:bCs/>
          <w:sz w:val="22"/>
          <w:szCs w:val="22"/>
        </w:rPr>
      </w:pPr>
      <w:r w:rsidRPr="00CE06E2">
        <w:rPr>
          <w:rFonts w:ascii="Arial" w:hAnsi="Arial" w:cs="Arial"/>
          <w:b/>
          <w:bCs/>
          <w:sz w:val="22"/>
          <w:szCs w:val="22"/>
        </w:rPr>
        <w:t>Facts</w:t>
      </w:r>
    </w:p>
    <w:p w14:paraId="51E84D86" w14:textId="77777777" w:rsidR="00FB11E5" w:rsidRPr="00CE06E2" w:rsidRDefault="00FB11E5" w:rsidP="00CE06E2">
      <w:pPr>
        <w:pStyle w:val="Default"/>
        <w:rPr>
          <w:rFonts w:ascii="Arial" w:hAnsi="Arial" w:cs="Arial"/>
          <w:b/>
          <w:bCs/>
          <w:sz w:val="22"/>
          <w:szCs w:val="22"/>
        </w:rPr>
      </w:pPr>
    </w:p>
    <w:p w14:paraId="78896805" w14:textId="567A2C3D" w:rsidR="00CE06E2" w:rsidRPr="00CE06E2" w:rsidRDefault="00CE06E2" w:rsidP="00CE06E2">
      <w:pPr>
        <w:pStyle w:val="Default"/>
        <w:rPr>
          <w:rFonts w:ascii="Arial" w:hAnsi="Arial" w:cs="Arial"/>
          <w:sz w:val="22"/>
          <w:szCs w:val="22"/>
        </w:rPr>
      </w:pPr>
      <w:r w:rsidRPr="00CE06E2">
        <w:rPr>
          <w:rFonts w:ascii="Arial" w:hAnsi="Arial" w:cs="Arial"/>
          <w:color w:val="000000"/>
          <w:sz w:val="22"/>
          <w:szCs w:val="22"/>
        </w:rPr>
        <w:t>Dementia is the umbrella term for several diseases affecting the brain.</w:t>
      </w:r>
      <w:r>
        <w:rPr>
          <w:rFonts w:ascii="Arial" w:hAnsi="Arial" w:cs="Arial"/>
          <w:sz w:val="22"/>
          <w:szCs w:val="22"/>
        </w:rPr>
        <w:t xml:space="preserve"> </w:t>
      </w:r>
      <w:r w:rsidRPr="00CE06E2">
        <w:rPr>
          <w:rFonts w:ascii="Arial" w:hAnsi="Arial" w:cs="Arial"/>
          <w:color w:val="000000"/>
          <w:sz w:val="22"/>
          <w:szCs w:val="22"/>
        </w:rPr>
        <w:t xml:space="preserve">Dementia is a disease, just like any other, </w:t>
      </w:r>
      <w:r w:rsidRPr="00CE06E2">
        <w:rPr>
          <w:rFonts w:ascii="Arial" w:hAnsi="Arial" w:cs="Arial"/>
          <w:i/>
          <w:iCs/>
          <w:color w:val="000000"/>
          <w:sz w:val="22"/>
          <w:szCs w:val="22"/>
        </w:rPr>
        <w:t>it is not a normal part of growing old</w:t>
      </w:r>
      <w:r w:rsidRPr="00CE06E2">
        <w:rPr>
          <w:rFonts w:ascii="Arial" w:hAnsi="Arial" w:cs="Arial"/>
          <w:color w:val="000000"/>
          <w:sz w:val="22"/>
          <w:szCs w:val="22"/>
        </w:rPr>
        <w:t>.</w:t>
      </w:r>
      <w:r>
        <w:rPr>
          <w:rFonts w:ascii="Arial" w:hAnsi="Arial" w:cs="Arial"/>
          <w:sz w:val="22"/>
          <w:szCs w:val="22"/>
        </w:rPr>
        <w:t xml:space="preserve"> </w:t>
      </w:r>
      <w:r w:rsidRPr="00CE06E2">
        <w:rPr>
          <w:rFonts w:ascii="Arial" w:hAnsi="Arial" w:cs="Arial"/>
          <w:color w:val="000000"/>
          <w:sz w:val="22"/>
          <w:szCs w:val="22"/>
        </w:rPr>
        <w:t>Dementia can affect younger people i.e. those under 65. There are currently over 100 known types of dementia.</w:t>
      </w:r>
      <w:r>
        <w:rPr>
          <w:rFonts w:ascii="Arial" w:hAnsi="Arial" w:cs="Arial"/>
          <w:sz w:val="22"/>
          <w:szCs w:val="22"/>
        </w:rPr>
        <w:t xml:space="preserve"> </w:t>
      </w:r>
      <w:r w:rsidRPr="00CE06E2">
        <w:rPr>
          <w:rFonts w:ascii="Arial" w:hAnsi="Arial" w:cs="Arial"/>
          <w:color w:val="000000"/>
          <w:sz w:val="22"/>
          <w:szCs w:val="22"/>
        </w:rPr>
        <w:t>Not everyone has or goes through the same symptoms.</w:t>
      </w:r>
    </w:p>
    <w:p w14:paraId="60A438BC" w14:textId="52E73423" w:rsidR="00CE06E2" w:rsidRPr="00CE06E2" w:rsidRDefault="00CE06E2" w:rsidP="00CE06E2">
      <w:pPr>
        <w:pStyle w:val="Default"/>
        <w:rPr>
          <w:rFonts w:ascii="Arial" w:hAnsi="Arial" w:cs="Arial"/>
          <w:sz w:val="22"/>
          <w:szCs w:val="22"/>
        </w:rPr>
      </w:pPr>
      <w:r w:rsidRPr="00CE06E2">
        <w:rPr>
          <w:rFonts w:ascii="Arial" w:hAnsi="Arial" w:cs="Arial"/>
          <w:i/>
          <w:iCs/>
          <w:sz w:val="22"/>
          <w:szCs w:val="22"/>
        </w:rPr>
        <w:t>Alzheimer’s</w:t>
      </w:r>
      <w:r w:rsidRPr="00CE06E2">
        <w:rPr>
          <w:rFonts w:ascii="Arial" w:hAnsi="Arial" w:cs="Arial"/>
          <w:sz w:val="22"/>
          <w:szCs w:val="22"/>
        </w:rPr>
        <w:t xml:space="preserve"> is the most prevalent, followed by </w:t>
      </w:r>
      <w:r w:rsidRPr="00CE06E2">
        <w:rPr>
          <w:rFonts w:ascii="Arial" w:hAnsi="Arial" w:cs="Arial"/>
          <w:i/>
          <w:iCs/>
          <w:sz w:val="22"/>
          <w:szCs w:val="22"/>
        </w:rPr>
        <w:t>Vascular</w:t>
      </w:r>
      <w:r w:rsidRPr="00CE06E2">
        <w:rPr>
          <w:rFonts w:ascii="Arial" w:hAnsi="Arial" w:cs="Arial"/>
          <w:sz w:val="22"/>
          <w:szCs w:val="22"/>
        </w:rPr>
        <w:t xml:space="preserve">, then there are others such as </w:t>
      </w:r>
      <w:r w:rsidRPr="00CE06E2">
        <w:rPr>
          <w:rFonts w:ascii="Arial" w:hAnsi="Arial" w:cs="Arial"/>
          <w:i/>
          <w:iCs/>
          <w:sz w:val="22"/>
          <w:szCs w:val="22"/>
        </w:rPr>
        <w:t>Lewy Bodies, Picks, Korsakoffs and Posterior Cortical Atrophy</w:t>
      </w:r>
      <w:r w:rsidRPr="00CE06E2">
        <w:rPr>
          <w:rFonts w:ascii="Arial" w:hAnsi="Arial" w:cs="Arial"/>
          <w:sz w:val="22"/>
          <w:szCs w:val="22"/>
        </w:rPr>
        <w:t>.</w:t>
      </w:r>
    </w:p>
    <w:p w14:paraId="35E9A984" w14:textId="39BE32C5" w:rsidR="00CE06E2" w:rsidRPr="00CE06E2" w:rsidRDefault="00CE06E2" w:rsidP="00CE06E2">
      <w:pPr>
        <w:pStyle w:val="Default"/>
        <w:rPr>
          <w:rFonts w:ascii="Arial" w:hAnsi="Arial" w:cs="Arial"/>
          <w:sz w:val="22"/>
          <w:szCs w:val="22"/>
        </w:rPr>
      </w:pPr>
      <w:r w:rsidRPr="00CE06E2">
        <w:rPr>
          <w:rFonts w:ascii="Arial" w:hAnsi="Arial" w:cs="Arial"/>
          <w:color w:val="000000"/>
          <w:sz w:val="22"/>
          <w:szCs w:val="22"/>
        </w:rPr>
        <w:t>Around 40% of those with dementia are not diagnosed.</w:t>
      </w:r>
      <w:r>
        <w:rPr>
          <w:rFonts w:ascii="Arial" w:hAnsi="Arial" w:cs="Arial"/>
          <w:sz w:val="22"/>
          <w:szCs w:val="22"/>
        </w:rPr>
        <w:t xml:space="preserve"> </w:t>
      </w:r>
      <w:r w:rsidRPr="00CE06E2">
        <w:rPr>
          <w:rFonts w:ascii="Arial" w:hAnsi="Arial" w:cs="Arial"/>
          <w:color w:val="000000"/>
          <w:sz w:val="22"/>
          <w:szCs w:val="22"/>
        </w:rPr>
        <w:t>Around 65% of all diagnosed are female.</w:t>
      </w:r>
      <w:r>
        <w:rPr>
          <w:rFonts w:ascii="Arial" w:hAnsi="Arial" w:cs="Arial"/>
          <w:sz w:val="22"/>
          <w:szCs w:val="22"/>
        </w:rPr>
        <w:t xml:space="preserve"> </w:t>
      </w:r>
      <w:r w:rsidRPr="00CE06E2">
        <w:rPr>
          <w:rFonts w:ascii="Arial" w:hAnsi="Arial" w:cs="Arial"/>
          <w:color w:val="000000"/>
          <w:sz w:val="22"/>
          <w:szCs w:val="22"/>
        </w:rPr>
        <w:t>In Great Britain 1 person is diagnosed every 3 minute.</w:t>
      </w:r>
      <w:r>
        <w:rPr>
          <w:rFonts w:ascii="Arial" w:hAnsi="Arial" w:cs="Arial"/>
          <w:sz w:val="22"/>
          <w:szCs w:val="22"/>
        </w:rPr>
        <w:t xml:space="preserve"> </w:t>
      </w:r>
      <w:r w:rsidRPr="00CE06E2">
        <w:rPr>
          <w:rFonts w:ascii="Arial" w:hAnsi="Arial" w:cs="Arial"/>
          <w:color w:val="000000"/>
          <w:sz w:val="22"/>
          <w:szCs w:val="22"/>
        </w:rPr>
        <w:t>Currently worldwide,1 person is diagnosed every 3 seconds.</w:t>
      </w:r>
    </w:p>
    <w:p w14:paraId="791EF41D" w14:textId="77777777" w:rsidR="00CE06E2" w:rsidRDefault="00CE06E2" w:rsidP="00CE06E2">
      <w:pPr>
        <w:pStyle w:val="Default"/>
        <w:rPr>
          <w:rFonts w:ascii="Arial" w:hAnsi="Arial" w:cs="Arial"/>
          <w:b/>
          <w:bCs/>
        </w:rPr>
      </w:pPr>
    </w:p>
    <w:p w14:paraId="0037702C" w14:textId="3B442450" w:rsidR="00CE06E2" w:rsidRPr="00CE06E2" w:rsidRDefault="00CE06E2" w:rsidP="00CE06E2">
      <w:pPr>
        <w:pStyle w:val="Default"/>
        <w:rPr>
          <w:rFonts w:ascii="Arial" w:hAnsi="Arial" w:cs="Arial"/>
          <w:sz w:val="22"/>
          <w:szCs w:val="22"/>
        </w:rPr>
      </w:pPr>
      <w:r w:rsidRPr="00CE06E2">
        <w:rPr>
          <w:rFonts w:ascii="Arial" w:hAnsi="Arial" w:cs="Arial"/>
          <w:b/>
          <w:bCs/>
          <w:sz w:val="22"/>
          <w:szCs w:val="22"/>
        </w:rPr>
        <w:t>Spatial Awareness</w:t>
      </w:r>
      <w:r>
        <w:rPr>
          <w:rFonts w:ascii="Arial" w:hAnsi="Arial" w:cs="Arial"/>
          <w:b/>
          <w:bCs/>
          <w:sz w:val="22"/>
          <w:szCs w:val="22"/>
        </w:rPr>
        <w:t xml:space="preserve"> </w:t>
      </w:r>
      <w:r>
        <w:rPr>
          <w:rFonts w:ascii="Arial" w:hAnsi="Arial" w:cs="Arial"/>
          <w:sz w:val="22"/>
          <w:szCs w:val="22"/>
        </w:rPr>
        <w:t>can be a challenge for some people living with dementia. Some helpful tips are:</w:t>
      </w:r>
    </w:p>
    <w:p w14:paraId="47135B68" w14:textId="1C726B6A" w:rsidR="00CE06E2" w:rsidRDefault="00CE06E2" w:rsidP="00CE06E2">
      <w:pPr>
        <w:pStyle w:val="Default"/>
        <w:numPr>
          <w:ilvl w:val="0"/>
          <w:numId w:val="9"/>
        </w:numPr>
        <w:rPr>
          <w:rFonts w:ascii="Arial" w:hAnsi="Arial" w:cs="Arial"/>
          <w:sz w:val="22"/>
          <w:szCs w:val="22"/>
        </w:rPr>
      </w:pPr>
      <w:r w:rsidRPr="00CE06E2">
        <w:rPr>
          <w:rFonts w:ascii="Arial" w:hAnsi="Arial" w:cs="Arial"/>
          <w:sz w:val="22"/>
          <w:szCs w:val="22"/>
        </w:rPr>
        <w:t>Different floor coverings may cause issues.</w:t>
      </w:r>
      <w:r>
        <w:rPr>
          <w:rFonts w:ascii="Arial" w:hAnsi="Arial" w:cs="Arial"/>
          <w:sz w:val="22"/>
          <w:szCs w:val="22"/>
        </w:rPr>
        <w:t xml:space="preserve"> </w:t>
      </w:r>
      <w:r w:rsidRPr="00CE06E2">
        <w:rPr>
          <w:rFonts w:ascii="Arial" w:hAnsi="Arial" w:cs="Arial"/>
          <w:sz w:val="22"/>
          <w:szCs w:val="22"/>
        </w:rPr>
        <w:t xml:space="preserve">For </w:t>
      </w:r>
      <w:r>
        <w:rPr>
          <w:rFonts w:ascii="Arial" w:hAnsi="Arial" w:cs="Arial"/>
          <w:sz w:val="22"/>
          <w:szCs w:val="22"/>
        </w:rPr>
        <w:t>example</w:t>
      </w:r>
      <w:r w:rsidRPr="00CE06E2">
        <w:rPr>
          <w:rFonts w:ascii="Arial" w:hAnsi="Arial" w:cs="Arial"/>
          <w:sz w:val="22"/>
          <w:szCs w:val="22"/>
        </w:rPr>
        <w:t xml:space="preserve">, walking on a floor where a </w:t>
      </w:r>
      <w:r>
        <w:rPr>
          <w:rFonts w:ascii="Arial" w:hAnsi="Arial" w:cs="Arial"/>
          <w:sz w:val="22"/>
          <w:szCs w:val="22"/>
        </w:rPr>
        <w:t xml:space="preserve"> </w:t>
      </w:r>
      <w:r w:rsidRPr="00CE06E2">
        <w:rPr>
          <w:rFonts w:ascii="Arial" w:hAnsi="Arial" w:cs="Arial"/>
          <w:sz w:val="22"/>
          <w:szCs w:val="22"/>
        </w:rPr>
        <w:t>carpet changes colour</w:t>
      </w:r>
      <w:r>
        <w:rPr>
          <w:rFonts w:ascii="Arial" w:hAnsi="Arial" w:cs="Arial"/>
          <w:sz w:val="22"/>
          <w:szCs w:val="22"/>
        </w:rPr>
        <w:t xml:space="preserve"> </w:t>
      </w:r>
      <w:r w:rsidRPr="00CE06E2">
        <w:rPr>
          <w:rFonts w:ascii="Arial" w:hAnsi="Arial" w:cs="Arial"/>
          <w:sz w:val="22"/>
          <w:szCs w:val="22"/>
        </w:rPr>
        <w:t>may be seen as a barrier, and the person with dementia may hesitate to cross over.</w:t>
      </w:r>
    </w:p>
    <w:p w14:paraId="6C8F834B" w14:textId="1B0B2A89" w:rsidR="00CE06E2" w:rsidRPr="00CE06E2" w:rsidRDefault="00CE06E2" w:rsidP="00CE06E2">
      <w:pPr>
        <w:pStyle w:val="Default"/>
        <w:numPr>
          <w:ilvl w:val="0"/>
          <w:numId w:val="9"/>
        </w:numPr>
        <w:rPr>
          <w:rFonts w:ascii="Arial" w:hAnsi="Arial" w:cs="Arial"/>
          <w:sz w:val="22"/>
          <w:szCs w:val="22"/>
        </w:rPr>
      </w:pPr>
      <w:r w:rsidRPr="00CE06E2">
        <w:rPr>
          <w:rFonts w:ascii="Arial" w:hAnsi="Arial" w:cs="Arial"/>
          <w:sz w:val="22"/>
          <w:szCs w:val="22"/>
        </w:rPr>
        <w:t>Carpets with patterns can cause “fears” to arise. Carpets with swirls may be seen as snakes, and large flowery patterns could be insects or animals.</w:t>
      </w:r>
    </w:p>
    <w:p w14:paraId="7FAECA6E" w14:textId="52D65CF0" w:rsidR="00CE06E2" w:rsidRDefault="00CE06E2" w:rsidP="00CE06E2">
      <w:pPr>
        <w:pStyle w:val="Default"/>
        <w:numPr>
          <w:ilvl w:val="0"/>
          <w:numId w:val="9"/>
        </w:numPr>
        <w:rPr>
          <w:rFonts w:ascii="Arial" w:hAnsi="Arial" w:cs="Arial"/>
          <w:sz w:val="22"/>
          <w:szCs w:val="22"/>
        </w:rPr>
      </w:pPr>
      <w:r w:rsidRPr="00CE06E2">
        <w:rPr>
          <w:rFonts w:ascii="Arial" w:hAnsi="Arial" w:cs="Arial"/>
          <w:sz w:val="22"/>
          <w:szCs w:val="22"/>
        </w:rPr>
        <w:t xml:space="preserve">Walking </w:t>
      </w:r>
      <w:r>
        <w:rPr>
          <w:rFonts w:ascii="Arial" w:hAnsi="Arial" w:cs="Arial"/>
          <w:sz w:val="22"/>
          <w:szCs w:val="22"/>
        </w:rPr>
        <w:t>f</w:t>
      </w:r>
      <w:r w:rsidRPr="00CE06E2">
        <w:rPr>
          <w:rFonts w:ascii="Arial" w:hAnsi="Arial" w:cs="Arial"/>
          <w:sz w:val="22"/>
          <w:szCs w:val="22"/>
        </w:rPr>
        <w:t>rom one type of flooring to another may again cause issues, such as carpet to laminate or tiles, again it becomes a barrier.</w:t>
      </w:r>
    </w:p>
    <w:p w14:paraId="702BDC51" w14:textId="77777777" w:rsidR="00CE06E2" w:rsidRDefault="00CE06E2" w:rsidP="00CE06E2">
      <w:pPr>
        <w:pStyle w:val="Default"/>
        <w:numPr>
          <w:ilvl w:val="0"/>
          <w:numId w:val="9"/>
        </w:numPr>
        <w:rPr>
          <w:rFonts w:ascii="Arial" w:hAnsi="Arial" w:cs="Arial"/>
          <w:sz w:val="22"/>
          <w:szCs w:val="22"/>
        </w:rPr>
      </w:pPr>
      <w:r w:rsidRPr="00CE06E2">
        <w:rPr>
          <w:rFonts w:ascii="Arial" w:hAnsi="Arial" w:cs="Arial"/>
          <w:sz w:val="22"/>
          <w:szCs w:val="22"/>
        </w:rPr>
        <w:t>Black mats in supermarkets and shops, could be seen as a black hole, and the person</w:t>
      </w:r>
      <w:r>
        <w:rPr>
          <w:rFonts w:ascii="Arial" w:hAnsi="Arial" w:cs="Arial"/>
          <w:sz w:val="22"/>
          <w:szCs w:val="22"/>
        </w:rPr>
        <w:t xml:space="preserve"> </w:t>
      </w:r>
      <w:r w:rsidRPr="00CE06E2">
        <w:rPr>
          <w:rFonts w:ascii="Arial" w:hAnsi="Arial" w:cs="Arial"/>
          <w:sz w:val="22"/>
          <w:szCs w:val="22"/>
        </w:rPr>
        <w:t>with dementia may walk around rather than across.</w:t>
      </w:r>
    </w:p>
    <w:p w14:paraId="387B6779" w14:textId="77777777" w:rsidR="00CE06E2" w:rsidRDefault="00CE06E2" w:rsidP="00CE06E2">
      <w:pPr>
        <w:pStyle w:val="Default"/>
        <w:numPr>
          <w:ilvl w:val="0"/>
          <w:numId w:val="9"/>
        </w:numPr>
        <w:rPr>
          <w:rFonts w:ascii="Arial" w:hAnsi="Arial" w:cs="Arial"/>
          <w:sz w:val="22"/>
          <w:szCs w:val="22"/>
        </w:rPr>
      </w:pPr>
      <w:r w:rsidRPr="00CE06E2">
        <w:rPr>
          <w:rFonts w:ascii="Arial" w:hAnsi="Arial" w:cs="Arial"/>
          <w:sz w:val="22"/>
          <w:szCs w:val="22"/>
        </w:rPr>
        <w:t>Shiny floors may be taken as water or ice.</w:t>
      </w:r>
    </w:p>
    <w:p w14:paraId="7F84A26C" w14:textId="77777777" w:rsidR="00CE06E2" w:rsidRDefault="00CE06E2" w:rsidP="00CE06E2">
      <w:pPr>
        <w:pStyle w:val="Default"/>
        <w:numPr>
          <w:ilvl w:val="0"/>
          <w:numId w:val="9"/>
        </w:numPr>
        <w:rPr>
          <w:rFonts w:ascii="Arial" w:hAnsi="Arial" w:cs="Arial"/>
          <w:sz w:val="22"/>
          <w:szCs w:val="22"/>
        </w:rPr>
      </w:pPr>
      <w:r w:rsidRPr="00CE06E2">
        <w:rPr>
          <w:rFonts w:ascii="Arial" w:hAnsi="Arial" w:cs="Arial"/>
          <w:sz w:val="22"/>
          <w:szCs w:val="22"/>
        </w:rPr>
        <w:t>Hatched areas, such as in disabled parking areas may be seen as nets, and the person will be reluctant to walk there in fear of falling through.</w:t>
      </w:r>
    </w:p>
    <w:p w14:paraId="6FFEE9D5" w14:textId="77777777" w:rsidR="00CE06E2" w:rsidRDefault="00CE06E2" w:rsidP="00CE06E2">
      <w:pPr>
        <w:pStyle w:val="Default"/>
        <w:numPr>
          <w:ilvl w:val="0"/>
          <w:numId w:val="9"/>
        </w:numPr>
        <w:rPr>
          <w:rFonts w:ascii="Arial" w:hAnsi="Arial" w:cs="Arial"/>
          <w:sz w:val="22"/>
          <w:szCs w:val="22"/>
        </w:rPr>
      </w:pPr>
      <w:r w:rsidRPr="00CE06E2">
        <w:rPr>
          <w:rFonts w:ascii="Arial" w:hAnsi="Arial" w:cs="Arial"/>
          <w:sz w:val="22"/>
          <w:szCs w:val="22"/>
        </w:rPr>
        <w:t>Tiles can be misread as steps or gaps, resulting in the person wanting to “step over” the gaps.</w:t>
      </w:r>
    </w:p>
    <w:p w14:paraId="0EC6B08C" w14:textId="215D7755" w:rsidR="00CE06E2" w:rsidRDefault="00CE06E2" w:rsidP="00CE06E2">
      <w:pPr>
        <w:pStyle w:val="Default"/>
        <w:numPr>
          <w:ilvl w:val="0"/>
          <w:numId w:val="9"/>
        </w:numPr>
        <w:rPr>
          <w:rFonts w:ascii="Arial" w:hAnsi="Arial" w:cs="Arial"/>
          <w:sz w:val="22"/>
          <w:szCs w:val="22"/>
        </w:rPr>
      </w:pPr>
      <w:r w:rsidRPr="00CE06E2">
        <w:rPr>
          <w:rFonts w:ascii="Arial" w:hAnsi="Arial" w:cs="Arial"/>
          <w:sz w:val="22"/>
          <w:szCs w:val="22"/>
        </w:rPr>
        <w:t>White crockery blends into a “ball” of white, therefore very difficult to distinguish between cups, plates, tables. In later stages coloured crockery is useful, but total colour not plates which have a coloured ring, as this is seen as a hole, and they would feel that food/they would fall through.</w:t>
      </w:r>
    </w:p>
    <w:p w14:paraId="1641D46D" w14:textId="77777777" w:rsidR="00FB11E5" w:rsidRPr="00CE06E2" w:rsidRDefault="00FB11E5" w:rsidP="00CE06E2">
      <w:pPr>
        <w:pStyle w:val="Default"/>
        <w:rPr>
          <w:rFonts w:ascii="Arial" w:hAnsi="Arial" w:cs="Arial"/>
          <w:sz w:val="22"/>
          <w:szCs w:val="22"/>
        </w:rPr>
      </w:pPr>
    </w:p>
    <w:p w14:paraId="5630063F" w14:textId="25B25371" w:rsidR="00CE06E2" w:rsidRPr="00FB11E5" w:rsidRDefault="00CE06E2" w:rsidP="00CE06E2">
      <w:pPr>
        <w:pStyle w:val="Default"/>
        <w:rPr>
          <w:rFonts w:ascii="Arial" w:hAnsi="Arial" w:cs="Arial"/>
          <w:b/>
          <w:bCs/>
          <w:sz w:val="22"/>
          <w:szCs w:val="22"/>
        </w:rPr>
      </w:pPr>
      <w:r w:rsidRPr="00FB11E5">
        <w:rPr>
          <w:rFonts w:ascii="Arial" w:hAnsi="Arial" w:cs="Arial"/>
          <w:b/>
          <w:bCs/>
          <w:sz w:val="22"/>
          <w:szCs w:val="22"/>
        </w:rPr>
        <w:t>Communication</w:t>
      </w:r>
    </w:p>
    <w:p w14:paraId="28C5BD2F" w14:textId="77777777" w:rsidR="00FB11E5" w:rsidRDefault="00CE06E2" w:rsidP="00FB11E5">
      <w:pPr>
        <w:pStyle w:val="Default"/>
        <w:numPr>
          <w:ilvl w:val="0"/>
          <w:numId w:val="10"/>
        </w:numPr>
        <w:rPr>
          <w:rFonts w:ascii="Arial" w:hAnsi="Arial" w:cs="Arial"/>
          <w:sz w:val="22"/>
          <w:szCs w:val="22"/>
        </w:rPr>
      </w:pPr>
      <w:r w:rsidRPr="00FB11E5">
        <w:rPr>
          <w:rFonts w:ascii="Arial" w:hAnsi="Arial" w:cs="Arial"/>
          <w:sz w:val="22"/>
          <w:szCs w:val="22"/>
        </w:rPr>
        <w:t xml:space="preserve">Always speak to the person from the front, even though you may have just spoken to them, they will probably have forgotten, </w:t>
      </w:r>
      <w:r w:rsidR="00FB11E5">
        <w:rPr>
          <w:rFonts w:ascii="Arial" w:hAnsi="Arial" w:cs="Arial"/>
          <w:sz w:val="22"/>
          <w:szCs w:val="22"/>
        </w:rPr>
        <w:t>try not to</w:t>
      </w:r>
      <w:r w:rsidRPr="00FB11E5">
        <w:rPr>
          <w:rFonts w:ascii="Arial" w:hAnsi="Arial" w:cs="Arial"/>
          <w:sz w:val="22"/>
          <w:szCs w:val="22"/>
        </w:rPr>
        <w:t xml:space="preserve"> speak from behind them or from the side</w:t>
      </w:r>
      <w:r w:rsidR="00FB11E5">
        <w:rPr>
          <w:rFonts w:ascii="Arial" w:hAnsi="Arial" w:cs="Arial"/>
          <w:sz w:val="22"/>
          <w:szCs w:val="22"/>
        </w:rPr>
        <w:t>, this can startle them</w:t>
      </w:r>
      <w:r w:rsidRPr="00FB11E5">
        <w:rPr>
          <w:rFonts w:ascii="Arial" w:hAnsi="Arial" w:cs="Arial"/>
          <w:sz w:val="22"/>
          <w:szCs w:val="22"/>
        </w:rPr>
        <w:t xml:space="preserve">. </w:t>
      </w:r>
    </w:p>
    <w:p w14:paraId="63888FAB" w14:textId="77777777" w:rsidR="00FB11E5" w:rsidRDefault="00CE06E2" w:rsidP="00FB11E5">
      <w:pPr>
        <w:pStyle w:val="Default"/>
        <w:numPr>
          <w:ilvl w:val="0"/>
          <w:numId w:val="10"/>
        </w:numPr>
        <w:rPr>
          <w:rFonts w:ascii="Arial" w:hAnsi="Arial" w:cs="Arial"/>
          <w:sz w:val="22"/>
          <w:szCs w:val="22"/>
        </w:rPr>
      </w:pPr>
      <w:r w:rsidRPr="00FB11E5">
        <w:rPr>
          <w:rFonts w:ascii="Arial" w:hAnsi="Arial" w:cs="Arial"/>
          <w:sz w:val="22"/>
          <w:szCs w:val="22"/>
        </w:rPr>
        <w:t xml:space="preserve">Use short simple statements, in a childlike, but not childish, way. Sometimes using body language can help, as it is not always the case that they would understand your words. </w:t>
      </w:r>
    </w:p>
    <w:p w14:paraId="57E9DFA8" w14:textId="77777777" w:rsidR="00FB11E5" w:rsidRDefault="00CE06E2" w:rsidP="00FB11E5">
      <w:pPr>
        <w:pStyle w:val="Default"/>
        <w:numPr>
          <w:ilvl w:val="0"/>
          <w:numId w:val="10"/>
        </w:numPr>
        <w:rPr>
          <w:rFonts w:ascii="Arial" w:hAnsi="Arial" w:cs="Arial"/>
          <w:sz w:val="22"/>
          <w:szCs w:val="22"/>
        </w:rPr>
      </w:pPr>
      <w:r w:rsidRPr="00FB11E5">
        <w:rPr>
          <w:rFonts w:ascii="Arial" w:hAnsi="Arial" w:cs="Arial"/>
          <w:sz w:val="22"/>
          <w:szCs w:val="22"/>
        </w:rPr>
        <w:t xml:space="preserve">At times you may need to be assertive, but again short statements. </w:t>
      </w:r>
    </w:p>
    <w:p w14:paraId="361DB752" w14:textId="77777777" w:rsidR="00FB11E5" w:rsidRDefault="00FB11E5" w:rsidP="00FB11E5">
      <w:pPr>
        <w:pStyle w:val="Default"/>
        <w:numPr>
          <w:ilvl w:val="0"/>
          <w:numId w:val="10"/>
        </w:numPr>
        <w:rPr>
          <w:rFonts w:ascii="Arial" w:hAnsi="Arial" w:cs="Arial"/>
          <w:sz w:val="22"/>
          <w:szCs w:val="22"/>
        </w:rPr>
      </w:pPr>
      <w:r>
        <w:rPr>
          <w:rFonts w:ascii="Arial" w:hAnsi="Arial" w:cs="Arial"/>
          <w:sz w:val="22"/>
          <w:szCs w:val="22"/>
        </w:rPr>
        <w:t>O</w:t>
      </w:r>
      <w:r w:rsidR="00CE06E2" w:rsidRPr="00FB11E5">
        <w:rPr>
          <w:rFonts w:ascii="Arial" w:hAnsi="Arial" w:cs="Arial"/>
          <w:sz w:val="22"/>
          <w:szCs w:val="22"/>
        </w:rPr>
        <w:t xml:space="preserve">ffer </w:t>
      </w:r>
      <w:r>
        <w:rPr>
          <w:rFonts w:ascii="Arial" w:hAnsi="Arial" w:cs="Arial"/>
          <w:sz w:val="22"/>
          <w:szCs w:val="22"/>
        </w:rPr>
        <w:t xml:space="preserve">limited </w:t>
      </w:r>
      <w:r w:rsidR="00CE06E2" w:rsidRPr="00FB11E5">
        <w:rPr>
          <w:rFonts w:ascii="Arial" w:hAnsi="Arial" w:cs="Arial"/>
          <w:sz w:val="22"/>
          <w:szCs w:val="22"/>
        </w:rPr>
        <w:t xml:space="preserve">choices </w:t>
      </w:r>
      <w:r>
        <w:rPr>
          <w:rFonts w:ascii="Arial" w:hAnsi="Arial" w:cs="Arial"/>
          <w:sz w:val="22"/>
          <w:szCs w:val="22"/>
        </w:rPr>
        <w:t>in closed questions, for example if you know they like tea, instead of asking what would you like to drink? Ask do you want a cup of tea?</w:t>
      </w:r>
      <w:r w:rsidR="00CE06E2" w:rsidRPr="00FB11E5">
        <w:rPr>
          <w:rFonts w:ascii="Arial" w:hAnsi="Arial" w:cs="Arial"/>
          <w:sz w:val="22"/>
          <w:szCs w:val="22"/>
        </w:rPr>
        <w:t xml:space="preserve"> </w:t>
      </w:r>
    </w:p>
    <w:p w14:paraId="7760CF7A" w14:textId="77420321" w:rsidR="00FB11E5" w:rsidRDefault="00CE06E2" w:rsidP="00FB11E5">
      <w:pPr>
        <w:pStyle w:val="Default"/>
        <w:numPr>
          <w:ilvl w:val="0"/>
          <w:numId w:val="10"/>
        </w:numPr>
        <w:rPr>
          <w:rFonts w:ascii="Arial" w:hAnsi="Arial" w:cs="Arial"/>
          <w:sz w:val="22"/>
          <w:szCs w:val="22"/>
        </w:rPr>
      </w:pPr>
      <w:r w:rsidRPr="00FB11E5">
        <w:rPr>
          <w:rFonts w:ascii="Arial" w:hAnsi="Arial" w:cs="Arial"/>
          <w:sz w:val="22"/>
          <w:szCs w:val="22"/>
        </w:rPr>
        <w:lastRenderedPageBreak/>
        <w:t xml:space="preserve">Remember that it is the </w:t>
      </w:r>
      <w:r w:rsidR="00FB11E5" w:rsidRPr="00FB11E5">
        <w:rPr>
          <w:rFonts w:ascii="Arial" w:hAnsi="Arial" w:cs="Arial"/>
          <w:sz w:val="22"/>
          <w:szCs w:val="22"/>
        </w:rPr>
        <w:t>short-term</w:t>
      </w:r>
      <w:r w:rsidRPr="00FB11E5">
        <w:rPr>
          <w:rFonts w:ascii="Arial" w:hAnsi="Arial" w:cs="Arial"/>
          <w:sz w:val="22"/>
          <w:szCs w:val="22"/>
        </w:rPr>
        <w:t xml:space="preserve"> memory that has disappeared</w:t>
      </w:r>
      <w:r w:rsidR="00FB11E5">
        <w:rPr>
          <w:rFonts w:ascii="Arial" w:hAnsi="Arial" w:cs="Arial"/>
          <w:sz w:val="22"/>
          <w:szCs w:val="22"/>
        </w:rPr>
        <w:t>. Long term memory, events and history are stored in the brain differently so people living with dementia can recall historical memories better than short term information.</w:t>
      </w:r>
    </w:p>
    <w:p w14:paraId="21848914" w14:textId="5EC847F8" w:rsidR="00FB11E5" w:rsidRDefault="00FB11E5" w:rsidP="00CE06E2">
      <w:pPr>
        <w:pStyle w:val="Default"/>
        <w:numPr>
          <w:ilvl w:val="0"/>
          <w:numId w:val="10"/>
        </w:numPr>
        <w:rPr>
          <w:rFonts w:ascii="Arial" w:hAnsi="Arial" w:cs="Arial"/>
          <w:sz w:val="22"/>
          <w:szCs w:val="22"/>
        </w:rPr>
      </w:pPr>
      <w:r>
        <w:rPr>
          <w:rFonts w:ascii="Arial" w:hAnsi="Arial" w:cs="Arial"/>
          <w:sz w:val="22"/>
          <w:szCs w:val="22"/>
        </w:rPr>
        <w:t xml:space="preserve">Try not to </w:t>
      </w:r>
      <w:r w:rsidR="00CE06E2" w:rsidRPr="00FB11E5">
        <w:rPr>
          <w:rFonts w:ascii="Arial" w:hAnsi="Arial" w:cs="Arial"/>
          <w:sz w:val="22"/>
          <w:szCs w:val="22"/>
        </w:rPr>
        <w:t>dispute any questions</w:t>
      </w:r>
      <w:r w:rsidR="00D65A05">
        <w:rPr>
          <w:rFonts w:ascii="Arial" w:hAnsi="Arial" w:cs="Arial"/>
          <w:sz w:val="22"/>
          <w:szCs w:val="22"/>
        </w:rPr>
        <w:t>,</w:t>
      </w:r>
      <w:r w:rsidR="00CE06E2" w:rsidRPr="00FB11E5">
        <w:rPr>
          <w:rFonts w:ascii="Arial" w:hAnsi="Arial" w:cs="Arial"/>
          <w:sz w:val="22"/>
          <w:szCs w:val="22"/>
        </w:rPr>
        <w:t xml:space="preserve"> statements</w:t>
      </w:r>
      <w:r w:rsidR="00D65A05">
        <w:rPr>
          <w:rFonts w:ascii="Arial" w:hAnsi="Arial" w:cs="Arial"/>
          <w:sz w:val="22"/>
          <w:szCs w:val="22"/>
        </w:rPr>
        <w:t xml:space="preserve"> or information that are incorrect</w:t>
      </w:r>
      <w:r w:rsidR="00CE06E2" w:rsidRPr="00FB11E5">
        <w:rPr>
          <w:rFonts w:ascii="Arial" w:hAnsi="Arial" w:cs="Arial"/>
          <w:sz w:val="22"/>
          <w:szCs w:val="22"/>
        </w:rPr>
        <w:t xml:space="preserve"> as this will cause confusion, try to go along with the conversation, or divert, or change the subject.</w:t>
      </w:r>
      <w:r w:rsidR="00D65A05">
        <w:rPr>
          <w:rFonts w:ascii="Arial" w:hAnsi="Arial" w:cs="Arial"/>
          <w:sz w:val="22"/>
          <w:szCs w:val="22"/>
        </w:rPr>
        <w:t xml:space="preserve"> Correcting the person living with dementia may cause distress, if you can be present in their world because that is what they know and believe to be correct.</w:t>
      </w:r>
    </w:p>
    <w:p w14:paraId="447DD261" w14:textId="29FCB28C" w:rsidR="007D16FD" w:rsidRDefault="007D16FD" w:rsidP="007D16FD">
      <w:pPr>
        <w:pStyle w:val="Default"/>
        <w:rPr>
          <w:rFonts w:ascii="Arial" w:hAnsi="Arial" w:cs="Arial"/>
          <w:sz w:val="22"/>
          <w:szCs w:val="22"/>
        </w:rPr>
      </w:pPr>
    </w:p>
    <w:p w14:paraId="51006798" w14:textId="77777777" w:rsidR="007D16FD" w:rsidRDefault="007D16FD" w:rsidP="007D16FD">
      <w:pPr>
        <w:pStyle w:val="Default"/>
        <w:rPr>
          <w:rFonts w:ascii="Arial" w:hAnsi="Arial" w:cs="Arial"/>
          <w:b/>
          <w:bCs/>
          <w:sz w:val="22"/>
          <w:szCs w:val="22"/>
        </w:rPr>
      </w:pPr>
      <w:r w:rsidRPr="00CE06E2">
        <w:rPr>
          <w:rFonts w:ascii="Arial" w:hAnsi="Arial" w:cs="Arial"/>
          <w:b/>
          <w:bCs/>
          <w:sz w:val="22"/>
          <w:szCs w:val="22"/>
        </w:rPr>
        <w:t xml:space="preserve">Hearing </w:t>
      </w:r>
    </w:p>
    <w:p w14:paraId="17931BCC" w14:textId="77777777" w:rsidR="007D16FD" w:rsidRDefault="007D16FD" w:rsidP="007D16FD">
      <w:pPr>
        <w:pStyle w:val="Default"/>
        <w:rPr>
          <w:rFonts w:ascii="Arial" w:hAnsi="Arial" w:cs="Arial"/>
          <w:color w:val="000000"/>
          <w:sz w:val="22"/>
          <w:szCs w:val="22"/>
        </w:rPr>
      </w:pPr>
      <w:r w:rsidRPr="00CE06E2">
        <w:rPr>
          <w:rFonts w:ascii="Arial" w:hAnsi="Arial" w:cs="Arial"/>
          <w:color w:val="000000"/>
          <w:sz w:val="22"/>
          <w:szCs w:val="22"/>
        </w:rPr>
        <w:t xml:space="preserve">It may appear at times that the person with dementia is deaf, this may be the case, but sometimes it is the dementia making it appear that deafness is an issue. </w:t>
      </w:r>
    </w:p>
    <w:p w14:paraId="019E11F7" w14:textId="77777777" w:rsidR="007D16FD" w:rsidRDefault="007D16FD" w:rsidP="007D16FD">
      <w:pPr>
        <w:pStyle w:val="Default"/>
        <w:rPr>
          <w:rFonts w:ascii="Arial" w:hAnsi="Arial" w:cs="Arial"/>
          <w:color w:val="000000"/>
          <w:sz w:val="22"/>
          <w:szCs w:val="22"/>
        </w:rPr>
      </w:pPr>
      <w:r w:rsidRPr="00CE06E2">
        <w:rPr>
          <w:rFonts w:ascii="Arial" w:hAnsi="Arial" w:cs="Arial"/>
          <w:color w:val="000000"/>
          <w:sz w:val="22"/>
          <w:szCs w:val="22"/>
        </w:rPr>
        <w:t>It may mean that the person needs extra time to understand a question or statement, then a few seconds more to think of an answer, plus even more time then to put the answer into words. If you think a person has dementia do not bombard them with repeated questions</w:t>
      </w:r>
      <w:r>
        <w:rPr>
          <w:rFonts w:ascii="Arial" w:hAnsi="Arial" w:cs="Arial"/>
          <w:color w:val="000000"/>
          <w:sz w:val="22"/>
          <w:szCs w:val="22"/>
        </w:rPr>
        <w:t>.</w:t>
      </w:r>
      <w:r w:rsidRPr="00CE06E2">
        <w:rPr>
          <w:rFonts w:ascii="Arial" w:hAnsi="Arial" w:cs="Arial"/>
          <w:color w:val="000000"/>
          <w:sz w:val="22"/>
          <w:szCs w:val="22"/>
        </w:rPr>
        <w:t xml:space="preserve"> </w:t>
      </w:r>
      <w:r>
        <w:rPr>
          <w:rFonts w:ascii="Arial" w:hAnsi="Arial" w:cs="Arial"/>
          <w:color w:val="000000"/>
          <w:sz w:val="22"/>
          <w:szCs w:val="22"/>
        </w:rPr>
        <w:t>Sometimes hearing could be hyper sensitive so loud noises become even louder.</w:t>
      </w:r>
    </w:p>
    <w:p w14:paraId="2823F4B1" w14:textId="77777777" w:rsidR="007D16FD" w:rsidRDefault="007D16FD" w:rsidP="007D16FD">
      <w:pPr>
        <w:pStyle w:val="Default"/>
        <w:rPr>
          <w:rFonts w:ascii="Arial" w:hAnsi="Arial" w:cs="Arial"/>
          <w:color w:val="000000"/>
          <w:sz w:val="22"/>
          <w:szCs w:val="22"/>
        </w:rPr>
      </w:pPr>
    </w:p>
    <w:p w14:paraId="5E5A807F" w14:textId="6A8BE6EF" w:rsidR="007D16FD" w:rsidRDefault="007D16FD" w:rsidP="007D16FD">
      <w:pPr>
        <w:pStyle w:val="Default"/>
        <w:rPr>
          <w:rFonts w:ascii="Arial" w:hAnsi="Arial" w:cs="Arial"/>
          <w:sz w:val="22"/>
          <w:szCs w:val="22"/>
        </w:rPr>
      </w:pPr>
      <w:r w:rsidRPr="00D65A05">
        <w:rPr>
          <w:rFonts w:ascii="Arial" w:hAnsi="Arial" w:cs="Arial"/>
          <w:sz w:val="22"/>
          <w:szCs w:val="22"/>
        </w:rPr>
        <w:t>At parties and other occasions such as Christmas and weddings, always try to have a quiet area available. Try to have a timetable, or a rota for relatives to visit, as too many all at once can cause agitation and confusion. Always make sure that anyone visiting are aware of the problems. Also be aware that noise such as loud music can have a profound effect, as can flashing and/or bright lights.</w:t>
      </w:r>
    </w:p>
    <w:p w14:paraId="23BB6DB3" w14:textId="77777777" w:rsidR="007D16FD" w:rsidRDefault="007D16FD" w:rsidP="007D16FD">
      <w:pPr>
        <w:pStyle w:val="Default"/>
        <w:ind w:left="360"/>
        <w:rPr>
          <w:rFonts w:ascii="Arial" w:hAnsi="Arial" w:cs="Arial"/>
          <w:sz w:val="22"/>
          <w:szCs w:val="22"/>
        </w:rPr>
      </w:pPr>
    </w:p>
    <w:p w14:paraId="0B503274" w14:textId="77777777" w:rsidR="007D16FD" w:rsidRPr="00A40EB9" w:rsidRDefault="007D16FD" w:rsidP="007D16FD">
      <w:pPr>
        <w:pStyle w:val="Default"/>
        <w:rPr>
          <w:rFonts w:ascii="Arial" w:hAnsi="Arial" w:cs="Arial"/>
          <w:b/>
          <w:bCs/>
          <w:sz w:val="22"/>
          <w:szCs w:val="22"/>
        </w:rPr>
      </w:pPr>
      <w:r w:rsidRPr="00A40EB9">
        <w:rPr>
          <w:rFonts w:ascii="Arial" w:hAnsi="Arial" w:cs="Arial"/>
          <w:b/>
          <w:bCs/>
          <w:sz w:val="22"/>
          <w:szCs w:val="22"/>
        </w:rPr>
        <w:t>Eating and drinking</w:t>
      </w:r>
    </w:p>
    <w:p w14:paraId="1EAC36ED" w14:textId="77777777" w:rsidR="007D16FD" w:rsidRDefault="007D16FD" w:rsidP="007D16FD">
      <w:pPr>
        <w:pStyle w:val="Default"/>
        <w:numPr>
          <w:ilvl w:val="0"/>
          <w:numId w:val="10"/>
        </w:numPr>
        <w:rPr>
          <w:rFonts w:ascii="Arial" w:hAnsi="Arial" w:cs="Arial"/>
          <w:color w:val="000000"/>
          <w:sz w:val="22"/>
          <w:szCs w:val="22"/>
        </w:rPr>
      </w:pPr>
      <w:r w:rsidRPr="00A40EB9">
        <w:rPr>
          <w:rFonts w:ascii="Arial" w:hAnsi="Arial" w:cs="Arial"/>
          <w:color w:val="000000"/>
          <w:sz w:val="22"/>
          <w:szCs w:val="22"/>
        </w:rPr>
        <w:t xml:space="preserve">It may </w:t>
      </w:r>
      <w:r>
        <w:rPr>
          <w:rFonts w:ascii="Arial" w:hAnsi="Arial" w:cs="Arial"/>
          <w:color w:val="000000"/>
          <w:sz w:val="22"/>
          <w:szCs w:val="22"/>
        </w:rPr>
        <w:t>be</w:t>
      </w:r>
      <w:r w:rsidRPr="00A40EB9">
        <w:rPr>
          <w:rFonts w:ascii="Arial" w:hAnsi="Arial" w:cs="Arial"/>
          <w:color w:val="000000"/>
          <w:sz w:val="22"/>
          <w:szCs w:val="22"/>
        </w:rPr>
        <w:t xml:space="preserve"> that the person will eat whatever is available, simply because they have forgotten they have eaten. Even after a meal they may want to eat another person's food. It can also </w:t>
      </w:r>
      <w:r>
        <w:rPr>
          <w:rFonts w:ascii="Arial" w:hAnsi="Arial" w:cs="Arial"/>
          <w:color w:val="000000"/>
          <w:sz w:val="22"/>
          <w:szCs w:val="22"/>
        </w:rPr>
        <w:t xml:space="preserve">be </w:t>
      </w:r>
      <w:r w:rsidRPr="00A40EB9">
        <w:rPr>
          <w:rFonts w:ascii="Arial" w:hAnsi="Arial" w:cs="Arial"/>
          <w:color w:val="000000"/>
          <w:sz w:val="22"/>
          <w:szCs w:val="22"/>
        </w:rPr>
        <w:t xml:space="preserve">the opposite, someone has forgotten to eat, or thinks they have already eaten. </w:t>
      </w:r>
      <w:r>
        <w:rPr>
          <w:rFonts w:ascii="Arial" w:hAnsi="Arial" w:cs="Arial"/>
          <w:color w:val="000000"/>
          <w:sz w:val="22"/>
          <w:szCs w:val="22"/>
        </w:rPr>
        <w:t>Neither is easy. O</w:t>
      </w:r>
      <w:r w:rsidRPr="00A40EB9">
        <w:rPr>
          <w:rFonts w:ascii="Arial" w:hAnsi="Arial" w:cs="Arial"/>
          <w:color w:val="000000"/>
          <w:sz w:val="22"/>
          <w:szCs w:val="22"/>
        </w:rPr>
        <w:t xml:space="preserve">ne </w:t>
      </w:r>
      <w:r>
        <w:rPr>
          <w:rFonts w:ascii="Arial" w:hAnsi="Arial" w:cs="Arial"/>
          <w:color w:val="000000"/>
          <w:sz w:val="22"/>
          <w:szCs w:val="22"/>
        </w:rPr>
        <w:t>tip could be</w:t>
      </w:r>
      <w:r w:rsidRPr="00A40EB9">
        <w:rPr>
          <w:rFonts w:ascii="Arial" w:hAnsi="Arial" w:cs="Arial"/>
          <w:color w:val="000000"/>
          <w:sz w:val="22"/>
          <w:szCs w:val="22"/>
        </w:rPr>
        <w:t xml:space="preserve"> to offer small meals, finger food, such as small sandwiches, pieces of fruit etc. </w:t>
      </w:r>
    </w:p>
    <w:p w14:paraId="4FC3F112" w14:textId="77777777" w:rsidR="007D16FD" w:rsidRDefault="007D16FD" w:rsidP="007D16FD">
      <w:pPr>
        <w:pStyle w:val="Default"/>
        <w:numPr>
          <w:ilvl w:val="0"/>
          <w:numId w:val="10"/>
        </w:numPr>
        <w:rPr>
          <w:rFonts w:ascii="Arial" w:hAnsi="Arial" w:cs="Arial"/>
          <w:color w:val="000000"/>
          <w:sz w:val="22"/>
          <w:szCs w:val="22"/>
        </w:rPr>
      </w:pPr>
      <w:r w:rsidRPr="00A40EB9">
        <w:rPr>
          <w:rFonts w:ascii="Arial" w:hAnsi="Arial" w:cs="Arial"/>
          <w:color w:val="000000"/>
          <w:sz w:val="22"/>
          <w:szCs w:val="22"/>
        </w:rPr>
        <w:t xml:space="preserve">There may also be a possibility of “cramming” which happens when the person has “lost” the ability to chew and/or swallow, and simply fills the mouth with food. When this situation arises </w:t>
      </w:r>
      <w:r>
        <w:rPr>
          <w:rFonts w:ascii="Arial" w:hAnsi="Arial" w:cs="Arial"/>
          <w:color w:val="000000"/>
          <w:sz w:val="22"/>
          <w:szCs w:val="22"/>
        </w:rPr>
        <w:t>don’t</w:t>
      </w:r>
      <w:r w:rsidRPr="00A40EB9">
        <w:rPr>
          <w:rFonts w:ascii="Arial" w:hAnsi="Arial" w:cs="Arial"/>
          <w:color w:val="000000"/>
          <w:sz w:val="22"/>
          <w:szCs w:val="22"/>
        </w:rPr>
        <w:t xml:space="preserve"> leave them alone as there is the possibility of choking (make sure you know what to do if this happens)</w:t>
      </w:r>
      <w:r>
        <w:rPr>
          <w:rFonts w:ascii="Arial" w:hAnsi="Arial" w:cs="Arial"/>
          <w:color w:val="000000"/>
          <w:sz w:val="22"/>
          <w:szCs w:val="22"/>
        </w:rPr>
        <w:t>.</w:t>
      </w:r>
      <w:r w:rsidRPr="00A40EB9">
        <w:rPr>
          <w:rFonts w:ascii="Arial" w:hAnsi="Arial" w:cs="Arial"/>
          <w:color w:val="000000"/>
          <w:sz w:val="22"/>
          <w:szCs w:val="22"/>
        </w:rPr>
        <w:t xml:space="preserve"> </w:t>
      </w:r>
      <w:r>
        <w:rPr>
          <w:rFonts w:ascii="Arial" w:hAnsi="Arial" w:cs="Arial"/>
          <w:color w:val="000000"/>
          <w:sz w:val="22"/>
          <w:szCs w:val="22"/>
        </w:rPr>
        <w:t xml:space="preserve">Try </w:t>
      </w:r>
      <w:r w:rsidRPr="00A40EB9">
        <w:rPr>
          <w:rFonts w:ascii="Arial" w:hAnsi="Arial" w:cs="Arial"/>
          <w:color w:val="000000"/>
          <w:sz w:val="22"/>
          <w:szCs w:val="22"/>
        </w:rPr>
        <w:t xml:space="preserve">small meals and if possible liquidise. </w:t>
      </w:r>
    </w:p>
    <w:p w14:paraId="2B042A9D" w14:textId="77777777" w:rsidR="007D16FD" w:rsidRDefault="007D16FD" w:rsidP="007D16FD">
      <w:pPr>
        <w:pStyle w:val="Default"/>
        <w:numPr>
          <w:ilvl w:val="0"/>
          <w:numId w:val="10"/>
        </w:numPr>
        <w:rPr>
          <w:rFonts w:ascii="Arial" w:hAnsi="Arial" w:cs="Arial"/>
          <w:color w:val="000000"/>
          <w:sz w:val="22"/>
          <w:szCs w:val="22"/>
        </w:rPr>
      </w:pPr>
      <w:r w:rsidRPr="00A40EB9">
        <w:rPr>
          <w:rFonts w:ascii="Arial" w:hAnsi="Arial" w:cs="Arial"/>
          <w:color w:val="000000"/>
          <w:sz w:val="22"/>
          <w:szCs w:val="22"/>
        </w:rPr>
        <w:t xml:space="preserve">Drinking is very important as being dehydrated </w:t>
      </w:r>
      <w:r>
        <w:rPr>
          <w:rFonts w:ascii="Arial" w:hAnsi="Arial" w:cs="Arial"/>
          <w:color w:val="000000"/>
          <w:sz w:val="22"/>
          <w:szCs w:val="22"/>
        </w:rPr>
        <w:t>can cause other medical problems</w:t>
      </w:r>
      <w:r w:rsidRPr="00A40EB9">
        <w:rPr>
          <w:rFonts w:ascii="Arial" w:hAnsi="Arial" w:cs="Arial"/>
          <w:color w:val="000000"/>
          <w:sz w:val="22"/>
          <w:szCs w:val="22"/>
        </w:rPr>
        <w:t xml:space="preserve"> and can also offer symptoms of delirium and confusion.</w:t>
      </w:r>
    </w:p>
    <w:p w14:paraId="2DDB4A09" w14:textId="77777777" w:rsidR="00D65A05" w:rsidRPr="00D65A05" w:rsidRDefault="00D65A05" w:rsidP="00CE06E2">
      <w:pPr>
        <w:pStyle w:val="Default"/>
        <w:rPr>
          <w:rFonts w:ascii="Arial" w:hAnsi="Arial" w:cs="Arial"/>
          <w:sz w:val="22"/>
          <w:szCs w:val="22"/>
        </w:rPr>
      </w:pPr>
    </w:p>
    <w:p w14:paraId="2081F849" w14:textId="24590A5A" w:rsidR="00CE06E2" w:rsidRPr="00D65A05" w:rsidRDefault="00CE06E2" w:rsidP="00CE06E2">
      <w:pPr>
        <w:pStyle w:val="Default"/>
        <w:rPr>
          <w:rFonts w:ascii="Arial" w:hAnsi="Arial" w:cs="Arial"/>
          <w:b/>
          <w:bCs/>
          <w:sz w:val="22"/>
          <w:szCs w:val="22"/>
        </w:rPr>
      </w:pPr>
      <w:r w:rsidRPr="00D65A05">
        <w:rPr>
          <w:rFonts w:ascii="Arial" w:hAnsi="Arial" w:cs="Arial"/>
          <w:b/>
          <w:bCs/>
          <w:sz w:val="22"/>
          <w:szCs w:val="22"/>
        </w:rPr>
        <w:t>Sequencing, familiarity and routine</w:t>
      </w:r>
    </w:p>
    <w:p w14:paraId="3210235B" w14:textId="5DDCA4F2" w:rsidR="00D65A05" w:rsidRDefault="00CE06E2" w:rsidP="00CE06E2">
      <w:pPr>
        <w:pStyle w:val="Default"/>
        <w:rPr>
          <w:rFonts w:ascii="Arial" w:hAnsi="Arial" w:cs="Arial"/>
          <w:sz w:val="22"/>
          <w:szCs w:val="22"/>
        </w:rPr>
      </w:pPr>
      <w:r w:rsidRPr="00D65A05">
        <w:rPr>
          <w:rFonts w:ascii="Arial" w:hAnsi="Arial" w:cs="Arial"/>
          <w:sz w:val="22"/>
          <w:szCs w:val="22"/>
        </w:rPr>
        <w:t>To make a cup of tea sounds simple</w:t>
      </w:r>
      <w:r w:rsidR="00D65A05">
        <w:rPr>
          <w:rFonts w:ascii="Arial" w:hAnsi="Arial" w:cs="Arial"/>
          <w:sz w:val="22"/>
          <w:szCs w:val="22"/>
        </w:rPr>
        <w:t xml:space="preserve"> right? When you think about it, </w:t>
      </w:r>
      <w:r w:rsidRPr="00D65A05">
        <w:rPr>
          <w:rFonts w:ascii="Arial" w:hAnsi="Arial" w:cs="Arial"/>
          <w:sz w:val="22"/>
          <w:szCs w:val="22"/>
        </w:rPr>
        <w:t xml:space="preserve">there are many </w:t>
      </w:r>
      <w:r w:rsidR="00D65A05">
        <w:rPr>
          <w:rFonts w:ascii="Arial" w:hAnsi="Arial" w:cs="Arial"/>
          <w:sz w:val="22"/>
          <w:szCs w:val="22"/>
        </w:rPr>
        <w:t>steps</w:t>
      </w:r>
      <w:r w:rsidRPr="00D65A05">
        <w:rPr>
          <w:rFonts w:ascii="Arial" w:hAnsi="Arial" w:cs="Arial"/>
          <w:sz w:val="22"/>
          <w:szCs w:val="22"/>
        </w:rPr>
        <w:t xml:space="preserve"> to this “simple” operation, and if one of the parts is missing the cup of tea will not happen. For instance not putting water in the kettle, not switching it on, no tea bag in the cup, not putting milk in the tea. This sequencing applies to almost everything we do walking, eating, dressing, speaking, so it is very important that we all understand that simple things can soon turn into the most difficult.</w:t>
      </w:r>
    </w:p>
    <w:p w14:paraId="74B0B81E" w14:textId="3E96177E" w:rsidR="00D65A05" w:rsidRPr="00D65A05" w:rsidRDefault="00D65A05" w:rsidP="00CE06E2">
      <w:pPr>
        <w:pStyle w:val="Default"/>
        <w:rPr>
          <w:rFonts w:ascii="Arial" w:hAnsi="Arial" w:cs="Arial"/>
          <w:sz w:val="22"/>
          <w:szCs w:val="22"/>
        </w:rPr>
      </w:pPr>
      <w:r>
        <w:rPr>
          <w:rFonts w:ascii="Arial" w:hAnsi="Arial" w:cs="Arial"/>
          <w:sz w:val="22"/>
          <w:szCs w:val="22"/>
        </w:rPr>
        <w:t xml:space="preserve">If you have plain cupboard doors in the kitchen, they may blend into the walls if similar colours. It could help to take a photo of the inside, print it out and put it on the cupboard door so the person living with dementia knows which cupboard it is. </w:t>
      </w:r>
    </w:p>
    <w:p w14:paraId="2DBFEDDB" w14:textId="3B35A59A" w:rsidR="00D65A05" w:rsidRDefault="00CE06E2" w:rsidP="00CE06E2">
      <w:pPr>
        <w:pStyle w:val="Default"/>
        <w:rPr>
          <w:rFonts w:ascii="Arial" w:hAnsi="Arial" w:cs="Arial"/>
          <w:sz w:val="22"/>
          <w:szCs w:val="22"/>
        </w:rPr>
      </w:pPr>
      <w:r w:rsidRPr="00D65A05">
        <w:rPr>
          <w:rFonts w:ascii="Arial" w:hAnsi="Arial" w:cs="Arial"/>
          <w:sz w:val="22"/>
          <w:szCs w:val="22"/>
        </w:rPr>
        <w:t xml:space="preserve">It is equally important that a routine is in place, offering the same things at the same time every day, even visitors if possible. </w:t>
      </w:r>
      <w:r w:rsidR="00D65A05">
        <w:rPr>
          <w:rFonts w:ascii="Arial" w:hAnsi="Arial" w:cs="Arial"/>
          <w:sz w:val="22"/>
          <w:szCs w:val="22"/>
        </w:rPr>
        <w:t>H</w:t>
      </w:r>
      <w:r w:rsidRPr="00D65A05">
        <w:rPr>
          <w:rFonts w:ascii="Arial" w:hAnsi="Arial" w:cs="Arial"/>
          <w:sz w:val="22"/>
          <w:szCs w:val="22"/>
        </w:rPr>
        <w:t>aving items in the same place such as furniture, ornament</w:t>
      </w:r>
      <w:r w:rsidR="00D65A05">
        <w:rPr>
          <w:rFonts w:ascii="Arial" w:hAnsi="Arial" w:cs="Arial"/>
          <w:sz w:val="22"/>
          <w:szCs w:val="22"/>
        </w:rPr>
        <w:t>s, books etc wherever possible will help the person living with dementia. Moving things around feels like a major disturbance and change is difficult to cope with.</w:t>
      </w:r>
    </w:p>
    <w:p w14:paraId="141ED93E" w14:textId="146B719A" w:rsidR="007D16FD" w:rsidRDefault="007D16FD" w:rsidP="00CE06E2">
      <w:pPr>
        <w:pStyle w:val="Default"/>
        <w:rPr>
          <w:rFonts w:ascii="Arial" w:hAnsi="Arial" w:cs="Arial"/>
          <w:sz w:val="22"/>
          <w:szCs w:val="22"/>
        </w:rPr>
      </w:pPr>
    </w:p>
    <w:p w14:paraId="700D494D" w14:textId="77777777" w:rsidR="007D16FD" w:rsidRPr="00CE3571" w:rsidRDefault="007D16FD" w:rsidP="007D16FD">
      <w:pPr>
        <w:pStyle w:val="Default"/>
        <w:rPr>
          <w:rFonts w:ascii="Arial" w:hAnsi="Arial" w:cs="Arial"/>
          <w:b/>
          <w:bCs/>
          <w:sz w:val="22"/>
          <w:szCs w:val="22"/>
        </w:rPr>
      </w:pPr>
      <w:r w:rsidRPr="00CE3571">
        <w:rPr>
          <w:rFonts w:ascii="Arial" w:hAnsi="Arial" w:cs="Arial"/>
          <w:b/>
          <w:bCs/>
          <w:sz w:val="22"/>
          <w:szCs w:val="22"/>
        </w:rPr>
        <w:t>Washing and dressing</w:t>
      </w:r>
    </w:p>
    <w:p w14:paraId="48C20163" w14:textId="77777777" w:rsidR="007D16FD" w:rsidRDefault="007D16FD" w:rsidP="007D16FD">
      <w:pPr>
        <w:pStyle w:val="Default"/>
        <w:rPr>
          <w:rFonts w:ascii="Arial" w:hAnsi="Arial" w:cs="Arial"/>
          <w:sz w:val="22"/>
          <w:szCs w:val="22"/>
        </w:rPr>
      </w:pPr>
      <w:r w:rsidRPr="00CE3571">
        <w:rPr>
          <w:rFonts w:ascii="Arial" w:hAnsi="Arial" w:cs="Arial"/>
          <w:sz w:val="22"/>
          <w:szCs w:val="22"/>
        </w:rPr>
        <w:t xml:space="preserve">Personal hygiene, including shaving, can become a problem, usually the answer is best applied by a stranger or visitor, by way of suggestion. Never “force” the issue as this can </w:t>
      </w:r>
      <w:r w:rsidRPr="00CE3571">
        <w:rPr>
          <w:rFonts w:ascii="Arial" w:hAnsi="Arial" w:cs="Arial"/>
          <w:sz w:val="22"/>
          <w:szCs w:val="22"/>
        </w:rPr>
        <w:lastRenderedPageBreak/>
        <w:t xml:space="preserve">increase agitation. </w:t>
      </w:r>
    </w:p>
    <w:p w14:paraId="55BC1AE4" w14:textId="77777777" w:rsidR="007D16FD" w:rsidRDefault="007D16FD" w:rsidP="007D16FD">
      <w:pPr>
        <w:pStyle w:val="Default"/>
        <w:rPr>
          <w:rFonts w:ascii="Arial" w:hAnsi="Arial" w:cs="Arial"/>
          <w:sz w:val="22"/>
          <w:szCs w:val="22"/>
        </w:rPr>
      </w:pPr>
      <w:r w:rsidRPr="00CE3571">
        <w:rPr>
          <w:rFonts w:ascii="Arial" w:hAnsi="Arial" w:cs="Arial"/>
          <w:sz w:val="22"/>
          <w:szCs w:val="22"/>
        </w:rPr>
        <w:t>Regarding change of clothes, familiarity and the “comfort blanket” are common, with people wearing the same clothes for some time, usually because they feel comfortable, easy to put on, easy fasteners etc,</w:t>
      </w:r>
      <w:r>
        <w:rPr>
          <w:rFonts w:ascii="Arial" w:hAnsi="Arial" w:cs="Arial"/>
          <w:sz w:val="22"/>
          <w:szCs w:val="22"/>
        </w:rPr>
        <w:t xml:space="preserve"> A great tip is </w:t>
      </w:r>
      <w:r w:rsidRPr="00CE3571">
        <w:rPr>
          <w:rFonts w:ascii="Arial" w:hAnsi="Arial" w:cs="Arial"/>
          <w:sz w:val="22"/>
          <w:szCs w:val="22"/>
        </w:rPr>
        <w:t xml:space="preserve">to buy several items the same, so that they are unaware of any changes.  </w:t>
      </w:r>
    </w:p>
    <w:p w14:paraId="78F1D1DF" w14:textId="77777777" w:rsidR="007D16FD" w:rsidRDefault="007D16FD" w:rsidP="00CE06E2">
      <w:pPr>
        <w:pStyle w:val="Default"/>
        <w:rPr>
          <w:rFonts w:ascii="Arial" w:hAnsi="Arial" w:cs="Arial"/>
          <w:sz w:val="22"/>
          <w:szCs w:val="22"/>
        </w:rPr>
      </w:pPr>
    </w:p>
    <w:p w14:paraId="70706E98" w14:textId="77777777" w:rsidR="007D16FD" w:rsidRPr="00D65A05" w:rsidRDefault="007D16FD" w:rsidP="007D16FD">
      <w:pPr>
        <w:pStyle w:val="Default"/>
        <w:rPr>
          <w:rFonts w:ascii="Arial" w:hAnsi="Arial" w:cs="Arial"/>
          <w:b/>
          <w:bCs/>
          <w:sz w:val="22"/>
          <w:szCs w:val="22"/>
        </w:rPr>
      </w:pPr>
      <w:r w:rsidRPr="00D65A05">
        <w:rPr>
          <w:rFonts w:ascii="Arial" w:hAnsi="Arial" w:cs="Arial"/>
          <w:b/>
          <w:bCs/>
          <w:sz w:val="22"/>
          <w:szCs w:val="22"/>
        </w:rPr>
        <w:t>Socialising</w:t>
      </w:r>
    </w:p>
    <w:p w14:paraId="244FAE5D" w14:textId="77777777" w:rsidR="007D16FD" w:rsidRDefault="007D16FD" w:rsidP="007D16FD">
      <w:pPr>
        <w:pStyle w:val="Default"/>
        <w:rPr>
          <w:rFonts w:ascii="Arial" w:hAnsi="Arial" w:cs="Arial"/>
          <w:sz w:val="22"/>
          <w:szCs w:val="22"/>
        </w:rPr>
      </w:pPr>
      <w:r>
        <w:rPr>
          <w:rFonts w:ascii="Arial" w:hAnsi="Arial" w:cs="Arial"/>
          <w:sz w:val="22"/>
          <w:szCs w:val="22"/>
        </w:rPr>
        <w:t xml:space="preserve">It is really positive for the person living with dementia and the person providing their care to have a social life. This will help both to avoid becoming isolated and withdrawn. </w:t>
      </w:r>
    </w:p>
    <w:p w14:paraId="312841C8" w14:textId="76DFCE3F" w:rsidR="007D16FD" w:rsidRDefault="007D16FD" w:rsidP="00CE06E2">
      <w:pPr>
        <w:pStyle w:val="Default"/>
        <w:rPr>
          <w:rFonts w:ascii="Arial" w:hAnsi="Arial" w:cs="Arial"/>
          <w:sz w:val="22"/>
          <w:szCs w:val="22"/>
        </w:rPr>
      </w:pPr>
      <w:r>
        <w:rPr>
          <w:rFonts w:ascii="Arial" w:hAnsi="Arial" w:cs="Arial"/>
          <w:sz w:val="22"/>
          <w:szCs w:val="22"/>
        </w:rPr>
        <w:t xml:space="preserve">Peer support is really valuable, if you can find a local group go along. Both will benefit from being with other people in a similar position. There are plenty of local, regional and national groups available. </w:t>
      </w:r>
    </w:p>
    <w:p w14:paraId="02F83A21" w14:textId="07DAC58E" w:rsidR="007D16FD" w:rsidRDefault="007D16FD" w:rsidP="00CE06E2">
      <w:pPr>
        <w:pStyle w:val="Default"/>
        <w:rPr>
          <w:rFonts w:ascii="Arial" w:hAnsi="Arial" w:cs="Arial"/>
          <w:sz w:val="22"/>
          <w:szCs w:val="22"/>
        </w:rPr>
      </w:pPr>
    </w:p>
    <w:p w14:paraId="2A804EBF" w14:textId="77777777" w:rsidR="007D16FD" w:rsidRPr="00A40EB9" w:rsidRDefault="007D16FD" w:rsidP="007D16FD">
      <w:pPr>
        <w:pStyle w:val="Default"/>
        <w:rPr>
          <w:rFonts w:ascii="Arial" w:hAnsi="Arial" w:cs="Arial"/>
          <w:b/>
          <w:bCs/>
          <w:sz w:val="22"/>
          <w:szCs w:val="22"/>
        </w:rPr>
      </w:pPr>
      <w:r w:rsidRPr="00A40EB9">
        <w:rPr>
          <w:rFonts w:ascii="Arial" w:hAnsi="Arial" w:cs="Arial"/>
          <w:b/>
          <w:bCs/>
          <w:sz w:val="22"/>
          <w:szCs w:val="22"/>
        </w:rPr>
        <w:t>People from the past</w:t>
      </w:r>
    </w:p>
    <w:p w14:paraId="1759CB7B" w14:textId="77777777" w:rsidR="007D16FD" w:rsidRDefault="007D16FD" w:rsidP="007D16FD">
      <w:pPr>
        <w:pStyle w:val="Default"/>
        <w:rPr>
          <w:rFonts w:ascii="Arial" w:hAnsi="Arial" w:cs="Arial"/>
          <w:sz w:val="22"/>
          <w:szCs w:val="22"/>
        </w:rPr>
      </w:pPr>
      <w:r w:rsidRPr="00A40EB9">
        <w:rPr>
          <w:rFonts w:ascii="Arial" w:hAnsi="Arial" w:cs="Arial"/>
          <w:sz w:val="22"/>
          <w:szCs w:val="22"/>
        </w:rPr>
        <w:t>Sometimes conversations can be about those who have passed away. Never tell someone that a relative/friend has passed away, as each time you do the grieving process will begin</w:t>
      </w:r>
      <w:r>
        <w:rPr>
          <w:rFonts w:ascii="Arial" w:hAnsi="Arial" w:cs="Arial"/>
          <w:sz w:val="22"/>
          <w:szCs w:val="22"/>
        </w:rPr>
        <w:t>.</w:t>
      </w:r>
      <w:r w:rsidRPr="00A40EB9">
        <w:rPr>
          <w:rFonts w:ascii="Arial" w:hAnsi="Arial" w:cs="Arial"/>
          <w:sz w:val="22"/>
          <w:szCs w:val="22"/>
        </w:rPr>
        <w:t xml:space="preserve"> </w:t>
      </w:r>
      <w:r>
        <w:rPr>
          <w:rFonts w:ascii="Arial" w:hAnsi="Arial" w:cs="Arial"/>
          <w:sz w:val="22"/>
          <w:szCs w:val="22"/>
        </w:rPr>
        <w:t>T</w:t>
      </w:r>
      <w:r w:rsidRPr="00A40EB9">
        <w:rPr>
          <w:rFonts w:ascii="Arial" w:hAnsi="Arial" w:cs="Arial"/>
          <w:sz w:val="22"/>
          <w:szCs w:val="22"/>
        </w:rPr>
        <w:t>hey will still be thinking of them as being alive, and their mental picture is of a different age, possibly from when they were much younger. If they want to know where they are tell them that they are working on holiday or unable to find transport</w:t>
      </w:r>
      <w:r>
        <w:rPr>
          <w:rFonts w:ascii="Arial" w:hAnsi="Arial" w:cs="Arial"/>
          <w:sz w:val="22"/>
          <w:szCs w:val="22"/>
        </w:rPr>
        <w:t>.</w:t>
      </w:r>
      <w:r w:rsidRPr="00A40EB9">
        <w:rPr>
          <w:rFonts w:ascii="Arial" w:hAnsi="Arial" w:cs="Arial"/>
          <w:sz w:val="22"/>
          <w:szCs w:val="22"/>
        </w:rPr>
        <w:t xml:space="preserve"> </w:t>
      </w:r>
    </w:p>
    <w:p w14:paraId="6ED98997" w14:textId="4D68BE45" w:rsidR="007D16FD" w:rsidRDefault="007D16FD" w:rsidP="00CE06E2">
      <w:pPr>
        <w:pStyle w:val="Default"/>
        <w:rPr>
          <w:rFonts w:ascii="Arial" w:hAnsi="Arial" w:cs="Arial"/>
          <w:sz w:val="22"/>
          <w:szCs w:val="22"/>
        </w:rPr>
      </w:pPr>
      <w:r>
        <w:rPr>
          <w:rFonts w:ascii="Arial" w:hAnsi="Arial" w:cs="Arial"/>
          <w:sz w:val="22"/>
          <w:szCs w:val="22"/>
        </w:rPr>
        <w:t>P</w:t>
      </w:r>
      <w:r w:rsidRPr="00A40EB9">
        <w:rPr>
          <w:rFonts w:ascii="Arial" w:hAnsi="Arial" w:cs="Arial"/>
          <w:sz w:val="22"/>
          <w:szCs w:val="22"/>
        </w:rPr>
        <w:t xml:space="preserve">hotographs are </w:t>
      </w:r>
      <w:r>
        <w:rPr>
          <w:rFonts w:ascii="Arial" w:hAnsi="Arial" w:cs="Arial"/>
          <w:sz w:val="22"/>
          <w:szCs w:val="22"/>
        </w:rPr>
        <w:t xml:space="preserve">an </w:t>
      </w:r>
      <w:r w:rsidRPr="00A40EB9">
        <w:rPr>
          <w:rFonts w:ascii="Arial" w:hAnsi="Arial" w:cs="Arial"/>
          <w:sz w:val="22"/>
          <w:szCs w:val="22"/>
        </w:rPr>
        <w:t>excellent</w:t>
      </w:r>
      <w:r>
        <w:rPr>
          <w:rFonts w:ascii="Arial" w:hAnsi="Arial" w:cs="Arial"/>
          <w:sz w:val="22"/>
          <w:szCs w:val="22"/>
        </w:rPr>
        <w:t xml:space="preserve"> distraction</w:t>
      </w:r>
      <w:r w:rsidRPr="00A40EB9">
        <w:rPr>
          <w:rFonts w:ascii="Arial" w:hAnsi="Arial" w:cs="Arial"/>
          <w:sz w:val="22"/>
          <w:szCs w:val="22"/>
        </w:rPr>
        <w:t xml:space="preserve">, but remember older photos, not current as they may not recognise the person as they are now. </w:t>
      </w:r>
    </w:p>
    <w:p w14:paraId="46582D77" w14:textId="3FD50440" w:rsidR="007D16FD" w:rsidRDefault="007D16FD" w:rsidP="00CE06E2">
      <w:pPr>
        <w:pStyle w:val="Default"/>
        <w:rPr>
          <w:rFonts w:ascii="Arial" w:hAnsi="Arial" w:cs="Arial"/>
          <w:sz w:val="22"/>
          <w:szCs w:val="22"/>
        </w:rPr>
      </w:pPr>
    </w:p>
    <w:p w14:paraId="22741496" w14:textId="77777777" w:rsidR="007D16FD" w:rsidRPr="00CE3571" w:rsidRDefault="007D16FD" w:rsidP="007D16FD">
      <w:pPr>
        <w:pStyle w:val="Default"/>
        <w:rPr>
          <w:rFonts w:ascii="Arial" w:hAnsi="Arial" w:cs="Arial"/>
          <w:b/>
          <w:bCs/>
          <w:sz w:val="22"/>
          <w:szCs w:val="22"/>
        </w:rPr>
      </w:pPr>
      <w:r w:rsidRPr="00CE3571">
        <w:rPr>
          <w:rFonts w:ascii="Arial" w:hAnsi="Arial" w:cs="Arial"/>
          <w:b/>
          <w:bCs/>
          <w:sz w:val="22"/>
          <w:szCs w:val="22"/>
        </w:rPr>
        <w:t xml:space="preserve">Triggers </w:t>
      </w:r>
    </w:p>
    <w:p w14:paraId="6A10D2CE" w14:textId="4AC7F1CE" w:rsidR="007D16FD" w:rsidRDefault="007D16FD" w:rsidP="00CE06E2">
      <w:pPr>
        <w:pStyle w:val="Default"/>
        <w:rPr>
          <w:rFonts w:ascii="Arial" w:hAnsi="Arial" w:cs="Arial"/>
          <w:sz w:val="22"/>
          <w:szCs w:val="22"/>
        </w:rPr>
      </w:pPr>
      <w:r w:rsidRPr="00CE3571">
        <w:rPr>
          <w:rFonts w:ascii="Arial" w:hAnsi="Arial" w:cs="Arial"/>
          <w:sz w:val="22"/>
          <w:szCs w:val="22"/>
        </w:rPr>
        <w:t>Sometimes problems, agitation, aggression, upset, are caused by “triggers”. These triggers could be created by smells, sounds, visitors, certain foods</w:t>
      </w:r>
      <w:r>
        <w:rPr>
          <w:rFonts w:ascii="Arial" w:hAnsi="Arial" w:cs="Arial"/>
          <w:sz w:val="22"/>
          <w:szCs w:val="22"/>
        </w:rPr>
        <w:t xml:space="preserve">. </w:t>
      </w:r>
      <w:r w:rsidRPr="00CE3571">
        <w:rPr>
          <w:rFonts w:ascii="Arial" w:hAnsi="Arial" w:cs="Arial"/>
          <w:sz w:val="22"/>
          <w:szCs w:val="22"/>
        </w:rPr>
        <w:t xml:space="preserve">When there are problems, it is best to try to keep a diary of what happened shortly before an episode, including the conversation, what had just been eaten or drunk, who was in the house etc. After a while it will be easier to work out the trigger. </w:t>
      </w:r>
    </w:p>
    <w:p w14:paraId="7394400E" w14:textId="196A503A" w:rsidR="007D16FD" w:rsidRDefault="007D16FD" w:rsidP="00CE06E2">
      <w:pPr>
        <w:pStyle w:val="Default"/>
        <w:rPr>
          <w:rFonts w:ascii="Arial" w:hAnsi="Arial" w:cs="Arial"/>
          <w:sz w:val="22"/>
          <w:szCs w:val="22"/>
        </w:rPr>
      </w:pPr>
    </w:p>
    <w:p w14:paraId="3F33FCF2" w14:textId="77777777" w:rsidR="007D16FD" w:rsidRPr="00CE3571" w:rsidRDefault="007D16FD" w:rsidP="007D16FD">
      <w:pPr>
        <w:pStyle w:val="Default"/>
        <w:rPr>
          <w:rFonts w:ascii="Arial" w:hAnsi="Arial" w:cs="Arial"/>
          <w:b/>
          <w:bCs/>
          <w:sz w:val="22"/>
          <w:szCs w:val="22"/>
        </w:rPr>
      </w:pPr>
      <w:r>
        <w:rPr>
          <w:rFonts w:ascii="Arial" w:hAnsi="Arial" w:cs="Arial"/>
          <w:b/>
          <w:bCs/>
          <w:sz w:val="22"/>
          <w:szCs w:val="22"/>
        </w:rPr>
        <w:t>B</w:t>
      </w:r>
      <w:r w:rsidRPr="00CE3571">
        <w:rPr>
          <w:rFonts w:ascii="Arial" w:hAnsi="Arial" w:cs="Arial"/>
          <w:b/>
          <w:bCs/>
          <w:sz w:val="22"/>
          <w:szCs w:val="22"/>
        </w:rPr>
        <w:t>ehaviour</w:t>
      </w:r>
    </w:p>
    <w:p w14:paraId="419403E1" w14:textId="36377E82" w:rsidR="007D16FD" w:rsidRDefault="007D16FD" w:rsidP="00CE06E2">
      <w:pPr>
        <w:pStyle w:val="Default"/>
        <w:rPr>
          <w:rFonts w:ascii="Arial" w:hAnsi="Arial" w:cs="Arial"/>
          <w:sz w:val="22"/>
          <w:szCs w:val="22"/>
        </w:rPr>
      </w:pPr>
      <w:r w:rsidRPr="00CE3571">
        <w:rPr>
          <w:rFonts w:ascii="Arial" w:hAnsi="Arial" w:cs="Arial"/>
          <w:sz w:val="22"/>
          <w:szCs w:val="22"/>
        </w:rPr>
        <w:t xml:space="preserve">We all have our own standards and sometimes the person with dementia can step over their own, and your boundaries. If this happens the best solution is to ignore whatever has happened and continue as normal without commenting as this can cause distress later. </w:t>
      </w:r>
      <w:r>
        <w:rPr>
          <w:rFonts w:ascii="Arial" w:hAnsi="Arial" w:cs="Arial"/>
          <w:sz w:val="22"/>
          <w:szCs w:val="22"/>
        </w:rPr>
        <w:t xml:space="preserve">This is due to the brain storing different information in different places. For example the person living with dementia may have never been heard to say a swear word but does since having dementia. </w:t>
      </w:r>
    </w:p>
    <w:p w14:paraId="268ED121" w14:textId="77777777" w:rsidR="007D16FD" w:rsidRPr="00CE3571" w:rsidRDefault="007D16FD" w:rsidP="007D16FD">
      <w:pPr>
        <w:pStyle w:val="Default"/>
        <w:rPr>
          <w:rFonts w:ascii="Arial" w:hAnsi="Arial" w:cs="Arial"/>
          <w:sz w:val="22"/>
          <w:szCs w:val="22"/>
        </w:rPr>
      </w:pPr>
    </w:p>
    <w:p w14:paraId="4FF9A8F1" w14:textId="77777777" w:rsidR="007D16FD" w:rsidRDefault="007D16FD" w:rsidP="007D16FD">
      <w:pPr>
        <w:pStyle w:val="Default"/>
        <w:rPr>
          <w:rFonts w:ascii="Arial" w:hAnsi="Arial" w:cs="Arial"/>
          <w:sz w:val="22"/>
          <w:szCs w:val="22"/>
        </w:rPr>
      </w:pPr>
      <w:r w:rsidRPr="00CE3571">
        <w:rPr>
          <w:rFonts w:ascii="Arial" w:hAnsi="Arial" w:cs="Arial"/>
          <w:b/>
          <w:bCs/>
          <w:sz w:val="22"/>
          <w:szCs w:val="22"/>
        </w:rPr>
        <w:t>Pain</w:t>
      </w:r>
    </w:p>
    <w:p w14:paraId="37D30A1B" w14:textId="77777777" w:rsidR="007D16FD" w:rsidRDefault="007D16FD" w:rsidP="007D16FD">
      <w:pPr>
        <w:pStyle w:val="Default"/>
        <w:rPr>
          <w:rFonts w:ascii="Arial" w:hAnsi="Arial" w:cs="Arial"/>
          <w:sz w:val="22"/>
          <w:szCs w:val="22"/>
        </w:rPr>
      </w:pPr>
      <w:r>
        <w:rPr>
          <w:rFonts w:ascii="Arial" w:hAnsi="Arial" w:cs="Arial"/>
          <w:sz w:val="22"/>
          <w:szCs w:val="22"/>
        </w:rPr>
        <w:t xml:space="preserve">Pain </w:t>
      </w:r>
      <w:r w:rsidRPr="00CE3571">
        <w:rPr>
          <w:rFonts w:ascii="Arial" w:hAnsi="Arial" w:cs="Arial"/>
          <w:sz w:val="22"/>
          <w:szCs w:val="22"/>
        </w:rPr>
        <w:t xml:space="preserve">isn't always easy to distinguish, </w:t>
      </w:r>
      <w:r>
        <w:rPr>
          <w:rFonts w:ascii="Arial" w:hAnsi="Arial" w:cs="Arial"/>
          <w:sz w:val="22"/>
          <w:szCs w:val="22"/>
        </w:rPr>
        <w:t xml:space="preserve">especially </w:t>
      </w:r>
      <w:r w:rsidRPr="00CE3571">
        <w:rPr>
          <w:rFonts w:ascii="Arial" w:hAnsi="Arial" w:cs="Arial"/>
          <w:sz w:val="22"/>
          <w:szCs w:val="22"/>
        </w:rPr>
        <w:t xml:space="preserve">as the person </w:t>
      </w:r>
      <w:r>
        <w:rPr>
          <w:rFonts w:ascii="Arial" w:hAnsi="Arial" w:cs="Arial"/>
          <w:sz w:val="22"/>
          <w:szCs w:val="22"/>
        </w:rPr>
        <w:t>living with dementia may not be able to communicate, they are in pain</w:t>
      </w:r>
      <w:r w:rsidRPr="00CE3571">
        <w:rPr>
          <w:rFonts w:ascii="Arial" w:hAnsi="Arial" w:cs="Arial"/>
          <w:sz w:val="22"/>
          <w:szCs w:val="22"/>
        </w:rPr>
        <w:t>, or feel pain as we do. You can usually sense the problem from facial expressions, eating habits, plus they may say they feel ill, odd, strange, not well, but may not be able to tell where the pain is. Remembering long term memory, you can always ask where it hurts rather than where the pain is.</w:t>
      </w:r>
    </w:p>
    <w:p w14:paraId="66069BAB" w14:textId="77777777" w:rsidR="007D16FD" w:rsidRDefault="007D16FD" w:rsidP="00CE06E2">
      <w:pPr>
        <w:pStyle w:val="Default"/>
        <w:rPr>
          <w:rFonts w:ascii="Arial" w:hAnsi="Arial" w:cs="Arial"/>
          <w:sz w:val="22"/>
          <w:szCs w:val="22"/>
        </w:rPr>
      </w:pPr>
    </w:p>
    <w:p w14:paraId="4AB0591B" w14:textId="77777777" w:rsidR="007D16FD" w:rsidRPr="00CE3571" w:rsidRDefault="007D16FD" w:rsidP="007D16FD">
      <w:pPr>
        <w:pStyle w:val="Default"/>
        <w:rPr>
          <w:rFonts w:ascii="Arial" w:hAnsi="Arial" w:cs="Arial"/>
          <w:b/>
          <w:bCs/>
          <w:sz w:val="22"/>
          <w:szCs w:val="22"/>
        </w:rPr>
      </w:pPr>
      <w:r w:rsidRPr="00CE3571">
        <w:rPr>
          <w:rFonts w:ascii="Arial" w:hAnsi="Arial" w:cs="Arial"/>
          <w:b/>
          <w:bCs/>
          <w:sz w:val="22"/>
          <w:szCs w:val="22"/>
        </w:rPr>
        <w:t>Incontinence</w:t>
      </w:r>
    </w:p>
    <w:p w14:paraId="6A573434" w14:textId="77777777" w:rsidR="007D16FD" w:rsidRDefault="007D16FD" w:rsidP="007D16FD">
      <w:pPr>
        <w:pStyle w:val="Default"/>
        <w:rPr>
          <w:rFonts w:ascii="Arial" w:hAnsi="Arial" w:cs="Arial"/>
          <w:sz w:val="22"/>
          <w:szCs w:val="22"/>
        </w:rPr>
      </w:pPr>
      <w:r w:rsidRPr="00CE3571">
        <w:rPr>
          <w:rFonts w:ascii="Arial" w:hAnsi="Arial" w:cs="Arial"/>
          <w:sz w:val="22"/>
          <w:szCs w:val="22"/>
        </w:rPr>
        <w:t>If incontinence becomes an issue</w:t>
      </w:r>
      <w:r>
        <w:rPr>
          <w:rFonts w:ascii="Arial" w:hAnsi="Arial" w:cs="Arial"/>
          <w:sz w:val="22"/>
          <w:szCs w:val="22"/>
        </w:rPr>
        <w:t>, please</w:t>
      </w:r>
      <w:r w:rsidRPr="00CE3571">
        <w:rPr>
          <w:rFonts w:ascii="Arial" w:hAnsi="Arial" w:cs="Arial"/>
          <w:sz w:val="22"/>
          <w:szCs w:val="22"/>
        </w:rPr>
        <w:t xml:space="preserve"> contact your GP</w:t>
      </w:r>
      <w:r>
        <w:rPr>
          <w:rFonts w:ascii="Arial" w:hAnsi="Arial" w:cs="Arial"/>
          <w:sz w:val="22"/>
          <w:szCs w:val="22"/>
        </w:rPr>
        <w:t xml:space="preserve"> to</w:t>
      </w:r>
      <w:r w:rsidRPr="00CE3571">
        <w:rPr>
          <w:rFonts w:ascii="Arial" w:hAnsi="Arial" w:cs="Arial"/>
          <w:sz w:val="22"/>
          <w:szCs w:val="22"/>
        </w:rPr>
        <w:t xml:space="preserve"> request</w:t>
      </w:r>
      <w:r>
        <w:rPr>
          <w:rFonts w:ascii="Arial" w:hAnsi="Arial" w:cs="Arial"/>
          <w:sz w:val="22"/>
          <w:szCs w:val="22"/>
        </w:rPr>
        <w:t xml:space="preserve"> a referral to</w:t>
      </w:r>
      <w:r w:rsidRPr="00CE3571">
        <w:rPr>
          <w:rFonts w:ascii="Arial" w:hAnsi="Arial" w:cs="Arial"/>
          <w:sz w:val="22"/>
          <w:szCs w:val="22"/>
        </w:rPr>
        <w:t xml:space="preserve"> the continence team. </w:t>
      </w:r>
      <w:r>
        <w:rPr>
          <w:rFonts w:ascii="Arial" w:hAnsi="Arial" w:cs="Arial"/>
          <w:sz w:val="22"/>
          <w:szCs w:val="22"/>
        </w:rPr>
        <w:t>It can be difficult to cope with so please ensure you are supported.</w:t>
      </w:r>
    </w:p>
    <w:p w14:paraId="318D2C80" w14:textId="77777777" w:rsidR="00D65A05" w:rsidRDefault="00D65A05" w:rsidP="00CE06E2">
      <w:pPr>
        <w:pStyle w:val="Default"/>
        <w:rPr>
          <w:rFonts w:ascii="Arial" w:hAnsi="Arial" w:cs="Arial"/>
          <w:sz w:val="22"/>
          <w:szCs w:val="22"/>
        </w:rPr>
      </w:pPr>
    </w:p>
    <w:p w14:paraId="24EFF273" w14:textId="2828A647" w:rsidR="00CE06E2" w:rsidRPr="00CE3571" w:rsidRDefault="00CE06E2" w:rsidP="00CE06E2">
      <w:pPr>
        <w:pStyle w:val="Default"/>
        <w:rPr>
          <w:rFonts w:ascii="Arial" w:hAnsi="Arial" w:cs="Arial"/>
          <w:b/>
          <w:bCs/>
          <w:sz w:val="22"/>
          <w:szCs w:val="22"/>
        </w:rPr>
      </w:pPr>
      <w:r w:rsidRPr="00CE3571">
        <w:rPr>
          <w:rFonts w:ascii="Arial" w:hAnsi="Arial" w:cs="Arial"/>
          <w:b/>
          <w:bCs/>
          <w:sz w:val="22"/>
          <w:szCs w:val="22"/>
        </w:rPr>
        <w:t>Other issues</w:t>
      </w:r>
    </w:p>
    <w:p w14:paraId="2434E8FD" w14:textId="533B1CF4" w:rsidR="00CE06E2" w:rsidRPr="00CE3571" w:rsidRDefault="00CE3571" w:rsidP="00CE3571">
      <w:pPr>
        <w:pStyle w:val="Default"/>
        <w:numPr>
          <w:ilvl w:val="0"/>
          <w:numId w:val="11"/>
        </w:numPr>
        <w:rPr>
          <w:rFonts w:ascii="Arial" w:hAnsi="Arial" w:cs="Arial"/>
          <w:sz w:val="22"/>
          <w:szCs w:val="22"/>
        </w:rPr>
      </w:pPr>
      <w:r w:rsidRPr="00CE3571">
        <w:rPr>
          <w:rFonts w:ascii="Arial" w:hAnsi="Arial" w:cs="Arial"/>
          <w:sz w:val="22"/>
          <w:szCs w:val="22"/>
        </w:rPr>
        <w:t>M</w:t>
      </w:r>
      <w:r w:rsidR="00CE06E2" w:rsidRPr="00CE3571">
        <w:rPr>
          <w:rFonts w:ascii="Arial" w:hAnsi="Arial" w:cs="Arial"/>
          <w:sz w:val="22"/>
          <w:szCs w:val="22"/>
        </w:rPr>
        <w:t xml:space="preserve">irrors can be a problem as the person does not recognise themselves, as they “see” themselves from years ago and this is the image they expect to see, not a “stranger”. This has been seen as having someone else in the house, burglars, strangers, even accusing partners of having affairs, and it has been known for the police to be called several times owing to being “broken in”, especially when items </w:t>
      </w:r>
      <w:r w:rsidR="00CE06E2" w:rsidRPr="00CE3571">
        <w:rPr>
          <w:rFonts w:ascii="Arial" w:hAnsi="Arial" w:cs="Arial"/>
          <w:sz w:val="22"/>
          <w:szCs w:val="22"/>
        </w:rPr>
        <w:lastRenderedPageBreak/>
        <w:t>have been moved by the person and they have forgotten where it is.</w:t>
      </w:r>
    </w:p>
    <w:p w14:paraId="02590B42" w14:textId="43233498" w:rsidR="00CE3571" w:rsidRPr="00CE3571" w:rsidRDefault="00CE06E2" w:rsidP="00CE06E2">
      <w:pPr>
        <w:pStyle w:val="Default"/>
        <w:numPr>
          <w:ilvl w:val="0"/>
          <w:numId w:val="11"/>
        </w:numPr>
        <w:rPr>
          <w:rFonts w:cs="Times New Roman"/>
        </w:rPr>
      </w:pPr>
      <w:r w:rsidRPr="00CE3571">
        <w:rPr>
          <w:rFonts w:ascii="Arial" w:hAnsi="Arial" w:cs="Arial"/>
          <w:sz w:val="22"/>
          <w:szCs w:val="22"/>
        </w:rPr>
        <w:t>Never argue with the person, always “go with the flow”, any questions they pose will quickly be forgotten, and if disputed will cause confusion</w:t>
      </w:r>
      <w:r w:rsidR="00CE3571" w:rsidRPr="00CE3571">
        <w:rPr>
          <w:rFonts w:ascii="Arial" w:hAnsi="Arial" w:cs="Arial"/>
          <w:sz w:val="22"/>
          <w:szCs w:val="22"/>
        </w:rPr>
        <w:t xml:space="preserve"> or possibly a</w:t>
      </w:r>
      <w:r w:rsidRPr="00CE3571">
        <w:rPr>
          <w:rFonts w:ascii="Arial" w:hAnsi="Arial" w:cs="Arial"/>
          <w:sz w:val="22"/>
          <w:szCs w:val="22"/>
        </w:rPr>
        <w:t xml:space="preserve">ggression. If agitation or aggression rises, try not to </w:t>
      </w:r>
      <w:r w:rsidR="00CE3571" w:rsidRPr="00CE3571">
        <w:rPr>
          <w:rFonts w:ascii="Arial" w:hAnsi="Arial" w:cs="Arial"/>
          <w:sz w:val="22"/>
          <w:szCs w:val="22"/>
        </w:rPr>
        <w:t>let</w:t>
      </w:r>
      <w:r w:rsidRPr="00CE3571">
        <w:rPr>
          <w:rFonts w:ascii="Arial" w:hAnsi="Arial" w:cs="Arial"/>
          <w:sz w:val="22"/>
          <w:szCs w:val="22"/>
        </w:rPr>
        <w:t xml:space="preserve"> the situation </w:t>
      </w:r>
      <w:r w:rsidR="00CE3571" w:rsidRPr="00CE3571">
        <w:rPr>
          <w:rFonts w:ascii="Arial" w:hAnsi="Arial" w:cs="Arial"/>
          <w:sz w:val="22"/>
          <w:szCs w:val="22"/>
        </w:rPr>
        <w:t>escalate</w:t>
      </w:r>
      <w:r w:rsidRPr="00CE3571">
        <w:rPr>
          <w:rFonts w:ascii="Arial" w:hAnsi="Arial" w:cs="Arial"/>
          <w:sz w:val="22"/>
          <w:szCs w:val="22"/>
        </w:rPr>
        <w:t xml:space="preserve">, try to change the subject, or if </w:t>
      </w:r>
      <w:r w:rsidR="00CE3571" w:rsidRPr="00CE3571">
        <w:rPr>
          <w:rFonts w:ascii="Arial" w:hAnsi="Arial" w:cs="Arial"/>
          <w:sz w:val="22"/>
          <w:szCs w:val="22"/>
        </w:rPr>
        <w:t>necessary,</w:t>
      </w:r>
      <w:r w:rsidRPr="00CE3571">
        <w:rPr>
          <w:rFonts w:ascii="Arial" w:hAnsi="Arial" w:cs="Arial"/>
          <w:sz w:val="22"/>
          <w:szCs w:val="22"/>
        </w:rPr>
        <w:t xml:space="preserve"> walk away into another room for a few minutes</w:t>
      </w:r>
      <w:r w:rsidR="00CE3571">
        <w:rPr>
          <w:rFonts w:ascii="Arial" w:hAnsi="Arial" w:cs="Arial"/>
          <w:sz w:val="22"/>
          <w:szCs w:val="22"/>
        </w:rPr>
        <w:t>.</w:t>
      </w:r>
    </w:p>
    <w:p w14:paraId="401C6DFA" w14:textId="77777777" w:rsidR="00CE3571" w:rsidRDefault="00CE06E2" w:rsidP="00CE3571">
      <w:pPr>
        <w:pStyle w:val="Default"/>
        <w:numPr>
          <w:ilvl w:val="0"/>
          <w:numId w:val="11"/>
        </w:numPr>
        <w:rPr>
          <w:rFonts w:cs="Times New Roman"/>
        </w:rPr>
      </w:pPr>
      <w:r w:rsidRPr="00CE3571">
        <w:rPr>
          <w:rFonts w:ascii="Arial" w:hAnsi="Arial" w:cs="Arial"/>
          <w:sz w:val="22"/>
          <w:szCs w:val="22"/>
        </w:rPr>
        <w:t xml:space="preserve">Toilets can cause problems, especially public toilets. </w:t>
      </w:r>
      <w:r w:rsidR="00CE3571">
        <w:rPr>
          <w:rFonts w:ascii="Arial" w:hAnsi="Arial" w:cs="Arial"/>
          <w:sz w:val="22"/>
          <w:szCs w:val="22"/>
        </w:rPr>
        <w:t>If the toilet facilities are all</w:t>
      </w:r>
      <w:r w:rsidRPr="00CE3571">
        <w:rPr>
          <w:rFonts w:ascii="Arial" w:hAnsi="Arial" w:cs="Arial"/>
          <w:sz w:val="22"/>
          <w:szCs w:val="22"/>
        </w:rPr>
        <w:t xml:space="preserve"> white</w:t>
      </w:r>
      <w:r w:rsidR="00CE3571">
        <w:rPr>
          <w:rFonts w:ascii="Arial" w:hAnsi="Arial" w:cs="Arial"/>
          <w:sz w:val="22"/>
          <w:szCs w:val="22"/>
        </w:rPr>
        <w:t>, this will be tricky. Men may</w:t>
      </w:r>
      <w:r w:rsidRPr="00CE3571">
        <w:rPr>
          <w:rFonts w:ascii="Arial" w:hAnsi="Arial" w:cs="Arial"/>
          <w:sz w:val="22"/>
          <w:szCs w:val="22"/>
        </w:rPr>
        <w:t xml:space="preserve"> try to find the corner rather than use a urinal. </w:t>
      </w:r>
    </w:p>
    <w:p w14:paraId="64AFF5F8" w14:textId="77777777" w:rsidR="007D16FD" w:rsidRDefault="00CE06E2" w:rsidP="00CE06E2">
      <w:pPr>
        <w:pStyle w:val="Default"/>
        <w:numPr>
          <w:ilvl w:val="0"/>
          <w:numId w:val="11"/>
        </w:numPr>
        <w:rPr>
          <w:rFonts w:cs="Times New Roman"/>
        </w:rPr>
      </w:pPr>
      <w:r w:rsidRPr="00CE3571">
        <w:rPr>
          <w:rFonts w:ascii="Arial" w:hAnsi="Arial" w:cs="Arial"/>
          <w:sz w:val="22"/>
          <w:szCs w:val="22"/>
        </w:rPr>
        <w:t>Many toilets have entry signs, but hardly any have exit/way out signs, which can cause panic and disorientation. Always a good idea to obtain a</w:t>
      </w:r>
      <w:r w:rsidR="00CE3571">
        <w:rPr>
          <w:rFonts w:ascii="Arial" w:hAnsi="Arial" w:cs="Arial"/>
          <w:sz w:val="22"/>
          <w:szCs w:val="22"/>
        </w:rPr>
        <w:t xml:space="preserve"> radar</w:t>
      </w:r>
      <w:r w:rsidRPr="00CE3571">
        <w:rPr>
          <w:rFonts w:ascii="Arial" w:hAnsi="Arial" w:cs="Arial"/>
          <w:sz w:val="22"/>
          <w:szCs w:val="22"/>
        </w:rPr>
        <w:t xml:space="preserve"> </w:t>
      </w:r>
      <w:r w:rsidRPr="00CE3571">
        <w:rPr>
          <w:rFonts w:ascii="Arial" w:hAnsi="Arial" w:cs="Arial"/>
          <w:color w:val="000000"/>
          <w:sz w:val="22"/>
          <w:szCs w:val="22"/>
        </w:rPr>
        <w:t>key for the disabled toilets</w:t>
      </w:r>
      <w:r w:rsidR="00CE3571">
        <w:rPr>
          <w:rFonts w:ascii="Arial" w:hAnsi="Arial" w:cs="Arial"/>
          <w:color w:val="000000"/>
          <w:sz w:val="22"/>
          <w:szCs w:val="22"/>
        </w:rPr>
        <w:t>.</w:t>
      </w:r>
    </w:p>
    <w:p w14:paraId="261471BB" w14:textId="77777777" w:rsidR="007D16FD" w:rsidRDefault="007D16FD" w:rsidP="00CE06E2">
      <w:pPr>
        <w:pStyle w:val="Default"/>
        <w:numPr>
          <w:ilvl w:val="0"/>
          <w:numId w:val="11"/>
        </w:numPr>
        <w:rPr>
          <w:rFonts w:cs="Times New Roman"/>
        </w:rPr>
      </w:pPr>
      <w:r>
        <w:rPr>
          <w:rFonts w:ascii="Arial" w:hAnsi="Arial" w:cs="Arial"/>
          <w:sz w:val="22"/>
          <w:szCs w:val="22"/>
        </w:rPr>
        <w:t>S</w:t>
      </w:r>
      <w:r w:rsidR="00CE3571" w:rsidRPr="007D16FD">
        <w:rPr>
          <w:rFonts w:ascii="Arial" w:hAnsi="Arial" w:cs="Arial"/>
          <w:sz w:val="22"/>
          <w:szCs w:val="22"/>
        </w:rPr>
        <w:t>igns can be</w:t>
      </w:r>
      <w:r w:rsidR="00CE06E2" w:rsidRPr="007D16FD">
        <w:rPr>
          <w:rFonts w:ascii="Arial" w:hAnsi="Arial" w:cs="Arial"/>
          <w:sz w:val="22"/>
          <w:szCs w:val="22"/>
        </w:rPr>
        <w:t xml:space="preserve"> difficult, black print on white is hard to read</w:t>
      </w:r>
      <w:r w:rsidR="00CE3571" w:rsidRPr="007D16FD">
        <w:rPr>
          <w:rFonts w:ascii="Arial" w:hAnsi="Arial" w:cs="Arial"/>
          <w:sz w:val="22"/>
          <w:szCs w:val="22"/>
        </w:rPr>
        <w:t>. B</w:t>
      </w:r>
      <w:r w:rsidR="00CE06E2" w:rsidRPr="007D16FD">
        <w:rPr>
          <w:rFonts w:ascii="Arial" w:hAnsi="Arial" w:cs="Arial"/>
          <w:sz w:val="22"/>
          <w:szCs w:val="22"/>
        </w:rPr>
        <w:t>lack</w:t>
      </w:r>
      <w:r w:rsidR="00CE3571" w:rsidRPr="007D16FD">
        <w:rPr>
          <w:rFonts w:ascii="Arial" w:hAnsi="Arial" w:cs="Arial"/>
          <w:sz w:val="22"/>
          <w:szCs w:val="22"/>
        </w:rPr>
        <w:t xml:space="preserve"> text</w:t>
      </w:r>
      <w:r w:rsidR="00CE06E2" w:rsidRPr="007D16FD">
        <w:rPr>
          <w:rFonts w:ascii="Arial" w:hAnsi="Arial" w:cs="Arial"/>
          <w:sz w:val="22"/>
          <w:szCs w:val="22"/>
        </w:rPr>
        <w:t xml:space="preserve"> on a coloured background</w:t>
      </w:r>
      <w:r w:rsidR="00CE3571" w:rsidRPr="007D16FD">
        <w:rPr>
          <w:rFonts w:ascii="Arial" w:hAnsi="Arial" w:cs="Arial"/>
          <w:sz w:val="22"/>
          <w:szCs w:val="22"/>
        </w:rPr>
        <w:t xml:space="preserve"> (yellow is great) works better.</w:t>
      </w:r>
      <w:r w:rsidR="00CE06E2" w:rsidRPr="007D16FD">
        <w:rPr>
          <w:rFonts w:ascii="Arial" w:hAnsi="Arial" w:cs="Arial"/>
          <w:sz w:val="22"/>
          <w:szCs w:val="22"/>
        </w:rPr>
        <w:t xml:space="preserve"> </w:t>
      </w:r>
      <w:r w:rsidR="00CE3571" w:rsidRPr="007D16FD">
        <w:rPr>
          <w:rFonts w:ascii="Arial" w:hAnsi="Arial" w:cs="Arial"/>
          <w:sz w:val="22"/>
          <w:szCs w:val="22"/>
        </w:rPr>
        <w:t>If you can consider using</w:t>
      </w:r>
      <w:r w:rsidR="00CE06E2" w:rsidRPr="007D16FD">
        <w:rPr>
          <w:rFonts w:ascii="Arial" w:hAnsi="Arial" w:cs="Arial"/>
          <w:sz w:val="22"/>
          <w:szCs w:val="22"/>
        </w:rPr>
        <w:t xml:space="preserve"> lower case letters not capitals, remember we began with lower case at school.  </w:t>
      </w:r>
    </w:p>
    <w:p w14:paraId="7E401CC8" w14:textId="311A2F6C" w:rsidR="00CE06E2" w:rsidRPr="007D16FD" w:rsidRDefault="00A40EB9" w:rsidP="00CE06E2">
      <w:pPr>
        <w:pStyle w:val="Default"/>
        <w:numPr>
          <w:ilvl w:val="0"/>
          <w:numId w:val="11"/>
        </w:numPr>
        <w:rPr>
          <w:rFonts w:cs="Times New Roman"/>
        </w:rPr>
      </w:pPr>
      <w:r w:rsidRPr="007D16FD">
        <w:rPr>
          <w:rFonts w:ascii="Arial" w:hAnsi="Arial" w:cs="Arial"/>
          <w:sz w:val="22"/>
          <w:szCs w:val="22"/>
        </w:rPr>
        <w:t>U</w:t>
      </w:r>
      <w:r w:rsidR="00CE06E2" w:rsidRPr="007D16FD">
        <w:rPr>
          <w:rFonts w:ascii="Arial" w:hAnsi="Arial" w:cs="Arial"/>
          <w:sz w:val="22"/>
          <w:szCs w:val="22"/>
        </w:rPr>
        <w:t>sing arts</w:t>
      </w:r>
      <w:r w:rsidRPr="007D16FD">
        <w:rPr>
          <w:rFonts w:ascii="Arial" w:hAnsi="Arial" w:cs="Arial"/>
          <w:sz w:val="22"/>
          <w:szCs w:val="22"/>
        </w:rPr>
        <w:t>,</w:t>
      </w:r>
      <w:r w:rsidR="00CE06E2" w:rsidRPr="007D16FD">
        <w:rPr>
          <w:rFonts w:ascii="Arial" w:hAnsi="Arial" w:cs="Arial"/>
          <w:sz w:val="22"/>
          <w:szCs w:val="22"/>
        </w:rPr>
        <w:t xml:space="preserve"> crafts, books, puzzles etc</w:t>
      </w:r>
      <w:r w:rsidRPr="007D16FD">
        <w:rPr>
          <w:rFonts w:ascii="Arial" w:hAnsi="Arial" w:cs="Arial"/>
          <w:sz w:val="22"/>
          <w:szCs w:val="22"/>
        </w:rPr>
        <w:t xml:space="preserve"> </w:t>
      </w:r>
      <w:r w:rsidR="00CE06E2" w:rsidRPr="007D16FD">
        <w:rPr>
          <w:rFonts w:ascii="Arial" w:hAnsi="Arial" w:cs="Arial"/>
          <w:sz w:val="22"/>
          <w:szCs w:val="22"/>
        </w:rPr>
        <w:t>are all go</w:t>
      </w:r>
      <w:r w:rsidRPr="007D16FD">
        <w:rPr>
          <w:rFonts w:ascii="Arial" w:hAnsi="Arial" w:cs="Arial"/>
          <w:sz w:val="22"/>
          <w:szCs w:val="22"/>
        </w:rPr>
        <w:t>od</w:t>
      </w:r>
      <w:r w:rsidR="007D16FD">
        <w:rPr>
          <w:rFonts w:ascii="Arial" w:hAnsi="Arial" w:cs="Arial"/>
          <w:sz w:val="22"/>
          <w:szCs w:val="22"/>
        </w:rPr>
        <w:t xml:space="preserve"> for short term concentration</w:t>
      </w:r>
      <w:r w:rsidRPr="007D16FD">
        <w:rPr>
          <w:rFonts w:ascii="Arial" w:hAnsi="Arial" w:cs="Arial"/>
          <w:sz w:val="22"/>
          <w:szCs w:val="22"/>
        </w:rPr>
        <w:t>. Ensure</w:t>
      </w:r>
      <w:r w:rsidR="00CE06E2" w:rsidRPr="007D16FD">
        <w:rPr>
          <w:rFonts w:ascii="Arial" w:hAnsi="Arial" w:cs="Arial"/>
          <w:sz w:val="22"/>
          <w:szCs w:val="22"/>
        </w:rPr>
        <w:t xml:space="preserve"> there are different things to do, a bit of a pick and mix. Sometimes </w:t>
      </w:r>
      <w:r w:rsidRPr="007D16FD">
        <w:rPr>
          <w:rFonts w:ascii="Arial" w:hAnsi="Arial" w:cs="Arial"/>
          <w:sz w:val="22"/>
          <w:szCs w:val="22"/>
        </w:rPr>
        <w:t>reverting</w:t>
      </w:r>
      <w:r w:rsidR="00CE06E2" w:rsidRPr="007D16FD">
        <w:rPr>
          <w:rFonts w:ascii="Arial" w:hAnsi="Arial" w:cs="Arial"/>
          <w:sz w:val="22"/>
          <w:szCs w:val="22"/>
        </w:rPr>
        <w:t xml:space="preserve"> to simple games can help even using things like picture dominoes rather than the numbers. </w:t>
      </w:r>
    </w:p>
    <w:p w14:paraId="25CD16AE" w14:textId="67635634" w:rsidR="007D16FD" w:rsidRPr="007D16FD" w:rsidRDefault="007D16FD" w:rsidP="007D16FD">
      <w:pPr>
        <w:pStyle w:val="Default"/>
        <w:numPr>
          <w:ilvl w:val="0"/>
          <w:numId w:val="11"/>
        </w:numPr>
        <w:rPr>
          <w:rFonts w:ascii="Arial" w:hAnsi="Arial" w:cs="Arial"/>
          <w:b/>
          <w:bCs/>
          <w:sz w:val="22"/>
          <w:szCs w:val="22"/>
        </w:rPr>
      </w:pPr>
      <w:r w:rsidRPr="00A40EB9">
        <w:rPr>
          <w:rFonts w:ascii="Arial" w:hAnsi="Arial" w:cs="Arial"/>
          <w:b/>
          <w:bCs/>
          <w:sz w:val="22"/>
          <w:szCs w:val="22"/>
        </w:rPr>
        <w:t>Aphasia</w:t>
      </w:r>
      <w:r>
        <w:rPr>
          <w:rFonts w:ascii="Arial" w:hAnsi="Arial" w:cs="Arial"/>
          <w:b/>
          <w:bCs/>
          <w:sz w:val="22"/>
          <w:szCs w:val="22"/>
        </w:rPr>
        <w:t xml:space="preserve"> - </w:t>
      </w:r>
      <w:r w:rsidRPr="007D16FD">
        <w:rPr>
          <w:rFonts w:ascii="Arial" w:hAnsi="Arial" w:cs="Arial"/>
          <w:sz w:val="22"/>
          <w:szCs w:val="22"/>
        </w:rPr>
        <w:t>This is the disability of understanding speech and the spoken word, sometimes different words may be used for items/objects, or even the ability to speak may disappear.</w:t>
      </w:r>
    </w:p>
    <w:p w14:paraId="2A165F1D" w14:textId="77777777" w:rsidR="007D16FD" w:rsidRDefault="007D16FD" w:rsidP="00CE06E2">
      <w:pPr>
        <w:pStyle w:val="Default"/>
        <w:numPr>
          <w:ilvl w:val="0"/>
          <w:numId w:val="11"/>
        </w:numPr>
        <w:rPr>
          <w:rFonts w:ascii="Arial" w:hAnsi="Arial" w:cs="Arial"/>
          <w:b/>
          <w:bCs/>
          <w:sz w:val="22"/>
          <w:szCs w:val="22"/>
        </w:rPr>
      </w:pPr>
      <w:r w:rsidRPr="00A40EB9">
        <w:rPr>
          <w:rFonts w:ascii="Arial" w:hAnsi="Arial" w:cs="Arial"/>
          <w:b/>
          <w:bCs/>
          <w:sz w:val="22"/>
          <w:szCs w:val="22"/>
        </w:rPr>
        <w:t>Dyspraxia</w:t>
      </w:r>
      <w:r>
        <w:rPr>
          <w:rFonts w:ascii="Arial" w:hAnsi="Arial" w:cs="Arial"/>
          <w:b/>
          <w:bCs/>
          <w:sz w:val="22"/>
          <w:szCs w:val="22"/>
        </w:rPr>
        <w:t xml:space="preserve"> - </w:t>
      </w:r>
      <w:r w:rsidRPr="007D16FD">
        <w:rPr>
          <w:rFonts w:ascii="Arial" w:hAnsi="Arial" w:cs="Arial"/>
          <w:sz w:val="22"/>
          <w:szCs w:val="22"/>
        </w:rPr>
        <w:t>This affects the “motor” movements such as walking and arm movements, owing to problems within the brain the messages are simply not getting through</w:t>
      </w:r>
      <w:r>
        <w:rPr>
          <w:rFonts w:ascii="Arial" w:hAnsi="Arial" w:cs="Arial"/>
          <w:sz w:val="22"/>
          <w:szCs w:val="22"/>
        </w:rPr>
        <w:t>.</w:t>
      </w:r>
    </w:p>
    <w:p w14:paraId="7C9D315E" w14:textId="1809F5C4" w:rsidR="00CE06E2" w:rsidRPr="007D16FD" w:rsidRDefault="007D16FD" w:rsidP="00CE06E2">
      <w:pPr>
        <w:pStyle w:val="Default"/>
        <w:numPr>
          <w:ilvl w:val="0"/>
          <w:numId w:val="11"/>
        </w:numPr>
        <w:rPr>
          <w:rFonts w:ascii="Arial" w:hAnsi="Arial" w:cs="Arial"/>
          <w:b/>
          <w:bCs/>
          <w:sz w:val="22"/>
          <w:szCs w:val="22"/>
        </w:rPr>
      </w:pPr>
      <w:r>
        <w:rPr>
          <w:rFonts w:ascii="Arial" w:hAnsi="Arial" w:cs="Arial"/>
          <w:b/>
          <w:bCs/>
          <w:sz w:val="22"/>
          <w:szCs w:val="22"/>
        </w:rPr>
        <w:t>Body temperature -</w:t>
      </w:r>
      <w:r>
        <w:rPr>
          <w:rFonts w:ascii="Arial" w:hAnsi="Arial" w:cs="Arial"/>
          <w:sz w:val="22"/>
          <w:szCs w:val="22"/>
        </w:rPr>
        <w:t xml:space="preserve"> </w:t>
      </w:r>
      <w:r w:rsidR="00A40EB9" w:rsidRPr="007D16FD">
        <w:rPr>
          <w:rFonts w:ascii="Arial" w:hAnsi="Arial" w:cs="Arial"/>
          <w:sz w:val="22"/>
          <w:szCs w:val="22"/>
        </w:rPr>
        <w:t>D</w:t>
      </w:r>
      <w:r w:rsidR="00CE06E2" w:rsidRPr="007D16FD">
        <w:rPr>
          <w:rFonts w:ascii="Arial" w:hAnsi="Arial" w:cs="Arial"/>
          <w:sz w:val="22"/>
          <w:szCs w:val="22"/>
        </w:rPr>
        <w:t xml:space="preserve">ementia </w:t>
      </w:r>
      <w:r w:rsidR="00A40EB9" w:rsidRPr="007D16FD">
        <w:rPr>
          <w:rFonts w:ascii="Arial" w:hAnsi="Arial" w:cs="Arial"/>
          <w:sz w:val="22"/>
          <w:szCs w:val="22"/>
        </w:rPr>
        <w:t xml:space="preserve">makes </w:t>
      </w:r>
      <w:r w:rsidR="00CE06E2" w:rsidRPr="007D16FD">
        <w:rPr>
          <w:rFonts w:ascii="Arial" w:hAnsi="Arial" w:cs="Arial"/>
          <w:sz w:val="22"/>
          <w:szCs w:val="22"/>
        </w:rPr>
        <w:t>the brain works very differently. You may come across someone on a very hot day wearing an overcoat, scarf, gloves and hat, because they are cold. The messages are telling them that they are cold, but in fact are very warm. In these cases make sure that they have plenty of cold drinks, rest and fresh air. Try to advise on reducing clothing but never force the issue. In cold weather the opposite may happen, again the reverse of the above, by ensuring that they have sufficient clothing to keep warm.</w:t>
      </w:r>
    </w:p>
    <w:p w14:paraId="2E373107" w14:textId="77777777" w:rsidR="00A40EB9" w:rsidRPr="00A40EB9" w:rsidRDefault="00A40EB9" w:rsidP="00CE06E2">
      <w:pPr>
        <w:pStyle w:val="Default"/>
        <w:rPr>
          <w:rFonts w:ascii="Arial" w:hAnsi="Arial" w:cs="Arial"/>
          <w:sz w:val="22"/>
          <w:szCs w:val="22"/>
        </w:rPr>
      </w:pPr>
    </w:p>
    <w:p w14:paraId="329E7525" w14:textId="77777777" w:rsidR="00A40EB9" w:rsidRPr="00A40EB9" w:rsidRDefault="00A40EB9" w:rsidP="00CE06E2">
      <w:pPr>
        <w:pStyle w:val="Default"/>
        <w:rPr>
          <w:rFonts w:ascii="Arial" w:hAnsi="Arial" w:cs="Arial"/>
          <w:sz w:val="22"/>
          <w:szCs w:val="22"/>
        </w:rPr>
      </w:pPr>
    </w:p>
    <w:p w14:paraId="3611F255" w14:textId="77777777" w:rsidR="00A40EB9" w:rsidRPr="00A40EB9" w:rsidRDefault="00A40EB9" w:rsidP="00CE06E2">
      <w:pPr>
        <w:pStyle w:val="Default"/>
        <w:rPr>
          <w:rFonts w:ascii="Arial" w:hAnsi="Arial" w:cs="Arial"/>
          <w:sz w:val="22"/>
          <w:szCs w:val="22"/>
        </w:rPr>
      </w:pPr>
    </w:p>
    <w:p w14:paraId="38ADA6CF" w14:textId="77777777" w:rsidR="00A40EB9" w:rsidRPr="00A40EB9" w:rsidRDefault="00A40EB9" w:rsidP="00CE06E2">
      <w:pPr>
        <w:pStyle w:val="Default"/>
        <w:rPr>
          <w:rFonts w:ascii="Arial" w:hAnsi="Arial" w:cs="Arial"/>
          <w:color w:val="000000"/>
          <w:sz w:val="22"/>
          <w:szCs w:val="22"/>
        </w:rPr>
      </w:pPr>
    </w:p>
    <w:p w14:paraId="7FAC2F25" w14:textId="77777777" w:rsidR="00A40EB9" w:rsidRPr="00A40EB9" w:rsidRDefault="00A40EB9" w:rsidP="00CE06E2">
      <w:pPr>
        <w:pStyle w:val="Default"/>
        <w:rPr>
          <w:rFonts w:ascii="Arial" w:hAnsi="Arial" w:cs="Arial"/>
          <w:color w:val="000000"/>
          <w:sz w:val="22"/>
          <w:szCs w:val="22"/>
        </w:rPr>
      </w:pPr>
    </w:p>
    <w:p w14:paraId="0547A4DF" w14:textId="5B8443C2" w:rsidR="00706912" w:rsidRPr="00CE06E2" w:rsidRDefault="00706912" w:rsidP="00CE06E2">
      <w:pPr>
        <w:rPr>
          <w:rFonts w:ascii="Arial" w:hAnsi="Arial" w:cs="Arial"/>
          <w:b/>
          <w:bCs/>
        </w:rPr>
      </w:pPr>
    </w:p>
    <w:sectPr w:rsidR="00706912" w:rsidRPr="00CE06E2">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14DA7" w14:textId="77777777" w:rsidR="00EA5DF8" w:rsidRDefault="00EA5DF8" w:rsidP="00E60D79">
      <w:r>
        <w:separator/>
      </w:r>
    </w:p>
  </w:endnote>
  <w:endnote w:type="continuationSeparator" w:id="0">
    <w:p w14:paraId="650479E5" w14:textId="77777777" w:rsidR="00EA5DF8" w:rsidRDefault="00EA5DF8" w:rsidP="00E60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1610D" w14:textId="2CCC867D" w:rsidR="00BB1ECC" w:rsidRPr="00695E74" w:rsidRDefault="00695E74">
    <w:pPr>
      <w:pStyle w:val="Footer"/>
      <w:rPr>
        <w:rFonts w:ascii="Arial" w:hAnsi="Arial" w:cs="Arial"/>
        <w:sz w:val="18"/>
        <w:szCs w:val="18"/>
      </w:rPr>
    </w:pPr>
    <w:r w:rsidRPr="00695E74">
      <w:rPr>
        <w:rFonts w:ascii="Arial" w:hAnsi="Arial" w:cs="Arial"/>
        <w:sz w:val="18"/>
        <w:szCs w:val="18"/>
      </w:rPr>
      <w:t xml:space="preserve">For any other information </w:t>
    </w:r>
    <w:r w:rsidR="00A826EC">
      <w:rPr>
        <w:rFonts w:ascii="Arial" w:hAnsi="Arial" w:cs="Arial"/>
        <w:sz w:val="18"/>
        <w:szCs w:val="18"/>
      </w:rPr>
      <w:t>–</w:t>
    </w:r>
    <w:r w:rsidR="00BB1ECC" w:rsidRPr="00695E74">
      <w:rPr>
        <w:rFonts w:ascii="Arial" w:hAnsi="Arial" w:cs="Arial"/>
        <w:sz w:val="18"/>
        <w:szCs w:val="18"/>
      </w:rPr>
      <w:t xml:space="preserve"> contact</w:t>
    </w:r>
    <w:r w:rsidR="00A826EC">
      <w:rPr>
        <w:rFonts w:ascii="Arial" w:hAnsi="Arial" w:cs="Arial"/>
        <w:sz w:val="18"/>
        <w:szCs w:val="18"/>
      </w:rPr>
      <w:t xml:space="preserve"> Memory Action Group </w:t>
    </w:r>
    <w:hyperlink r:id="rId1" w:history="1">
      <w:r w:rsidR="006657D9" w:rsidRPr="00EB2B61">
        <w:rPr>
          <w:rStyle w:val="Hyperlink"/>
          <w:rFonts w:ascii="Arial" w:hAnsi="Arial" w:cs="Arial"/>
          <w:sz w:val="18"/>
          <w:szCs w:val="18"/>
        </w:rPr>
        <w:t>memoryactiongroup@gmail.com</w:t>
      </w:r>
    </w:hyperlink>
    <w:r w:rsidR="006657D9">
      <w:rPr>
        <w:rFonts w:ascii="Arial" w:hAnsi="Arial"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66560" w14:textId="77777777" w:rsidR="00EA5DF8" w:rsidRDefault="00EA5DF8" w:rsidP="00E60D79">
      <w:r>
        <w:separator/>
      </w:r>
    </w:p>
  </w:footnote>
  <w:footnote w:type="continuationSeparator" w:id="0">
    <w:p w14:paraId="6CD8F3A8" w14:textId="77777777" w:rsidR="00EA5DF8" w:rsidRDefault="00EA5DF8" w:rsidP="00E60D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1E05F" w14:textId="252AD823" w:rsidR="00F24B3E" w:rsidRDefault="00F24B3E" w:rsidP="00F24B3E">
    <w:pPr>
      <w:jc w:val="center"/>
      <w:rPr>
        <w:rFonts w:ascii="Arial" w:hAnsi="Arial" w:cs="Arial"/>
        <w:b/>
        <w:sz w:val="32"/>
        <w:szCs w:val="32"/>
      </w:rPr>
    </w:pPr>
    <w:r>
      <w:rPr>
        <w:noProof/>
      </w:rPr>
      <w:drawing>
        <wp:anchor distT="0" distB="0" distL="114300" distR="114300" simplePos="0" relativeHeight="251658240" behindDoc="0" locked="0" layoutInCell="1" allowOverlap="1" wp14:anchorId="5027FD77" wp14:editId="43BA1523">
          <wp:simplePos x="0" y="0"/>
          <wp:positionH relativeFrom="margin">
            <wp:posOffset>-768349</wp:posOffset>
          </wp:positionH>
          <wp:positionV relativeFrom="paragraph">
            <wp:posOffset>-328930</wp:posOffset>
          </wp:positionV>
          <wp:extent cx="1092200" cy="795386"/>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126" cy="803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D79">
      <w:rPr>
        <w:rFonts w:ascii="Arial" w:hAnsi="Arial" w:cs="Arial"/>
        <w:b/>
        <w:sz w:val="32"/>
        <w:szCs w:val="32"/>
      </w:rPr>
      <w:t>Memory Action Group</w:t>
    </w:r>
    <w:r w:rsidR="00A32CED">
      <w:rPr>
        <w:rFonts w:ascii="Arial" w:hAnsi="Arial" w:cs="Arial"/>
        <w:b/>
        <w:sz w:val="32"/>
        <w:szCs w:val="32"/>
      </w:rPr>
      <w:t xml:space="preserve"> </w:t>
    </w:r>
    <w:r w:rsidR="00CE06E2">
      <w:rPr>
        <w:rFonts w:ascii="Arial" w:hAnsi="Arial" w:cs="Arial"/>
        <w:b/>
        <w:sz w:val="32"/>
        <w:szCs w:val="32"/>
      </w:rPr>
      <w:t>–</w:t>
    </w:r>
    <w:r w:rsidRPr="00E60D79">
      <w:rPr>
        <w:rFonts w:ascii="Arial" w:hAnsi="Arial" w:cs="Arial"/>
        <w:b/>
        <w:sz w:val="32"/>
        <w:szCs w:val="32"/>
      </w:rPr>
      <w:t xml:space="preserve"> </w:t>
    </w:r>
    <w:r w:rsidR="00CE06E2">
      <w:rPr>
        <w:rFonts w:ascii="Arial" w:hAnsi="Arial" w:cs="Arial"/>
        <w:b/>
        <w:sz w:val="32"/>
        <w:szCs w:val="32"/>
      </w:rPr>
      <w:t>hints and tips</w:t>
    </w:r>
  </w:p>
  <w:p w14:paraId="77B2902D" w14:textId="7078C1EA" w:rsidR="009E72A0" w:rsidRPr="009E72A0" w:rsidRDefault="009E72A0" w:rsidP="009E72A0">
    <w:pPr>
      <w:jc w:val="center"/>
      <w:rPr>
        <w:rFonts w:ascii="Arial" w:hAnsi="Arial" w:cs="Arial"/>
        <w:b/>
        <w:sz w:val="24"/>
        <w:szCs w:val="24"/>
      </w:rPr>
    </w:pPr>
    <w:r>
      <w:rPr>
        <w:rFonts w:ascii="Arial" w:hAnsi="Arial" w:cs="Arial"/>
        <w:b/>
        <w:sz w:val="24"/>
        <w:szCs w:val="24"/>
      </w:rPr>
      <w:t>Charity number 1203322</w:t>
    </w:r>
  </w:p>
  <w:p w14:paraId="6D704CD9" w14:textId="3FD3F303" w:rsidR="00E60D79" w:rsidRDefault="00E60D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D537D"/>
    <w:multiLevelType w:val="hybridMultilevel"/>
    <w:tmpl w:val="3B103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4046CA"/>
    <w:multiLevelType w:val="hybridMultilevel"/>
    <w:tmpl w:val="0832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0903CB"/>
    <w:multiLevelType w:val="hybridMultilevel"/>
    <w:tmpl w:val="A7FE6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6F578B"/>
    <w:multiLevelType w:val="hybridMultilevel"/>
    <w:tmpl w:val="6456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581DDD"/>
    <w:multiLevelType w:val="hybridMultilevel"/>
    <w:tmpl w:val="64AEFC7E"/>
    <w:lvl w:ilvl="0" w:tplc="F708863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EF5F85"/>
    <w:multiLevelType w:val="hybridMultilevel"/>
    <w:tmpl w:val="714C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0800A1"/>
    <w:multiLevelType w:val="hybridMultilevel"/>
    <w:tmpl w:val="4C585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7B30D4"/>
    <w:multiLevelType w:val="hybridMultilevel"/>
    <w:tmpl w:val="C4D0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0236EB"/>
    <w:multiLevelType w:val="hybridMultilevel"/>
    <w:tmpl w:val="4DDC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332E0F"/>
    <w:multiLevelType w:val="hybridMultilevel"/>
    <w:tmpl w:val="F782F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FD13A45"/>
    <w:multiLevelType w:val="hybridMultilevel"/>
    <w:tmpl w:val="3D5A3A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60124800">
    <w:abstractNumId w:val="4"/>
  </w:num>
  <w:num w:numId="2" w16cid:durableId="667631750">
    <w:abstractNumId w:val="9"/>
  </w:num>
  <w:num w:numId="3" w16cid:durableId="2090271122">
    <w:abstractNumId w:val="10"/>
  </w:num>
  <w:num w:numId="4" w16cid:durableId="671949980">
    <w:abstractNumId w:val="1"/>
  </w:num>
  <w:num w:numId="5" w16cid:durableId="655304631">
    <w:abstractNumId w:val="3"/>
  </w:num>
  <w:num w:numId="6" w16cid:durableId="1620064716">
    <w:abstractNumId w:val="0"/>
  </w:num>
  <w:num w:numId="7" w16cid:durableId="66806923">
    <w:abstractNumId w:val="7"/>
  </w:num>
  <w:num w:numId="8" w16cid:durableId="1624077915">
    <w:abstractNumId w:val="5"/>
  </w:num>
  <w:num w:numId="9" w16cid:durableId="479931297">
    <w:abstractNumId w:val="8"/>
  </w:num>
  <w:num w:numId="10" w16cid:durableId="1457524228">
    <w:abstractNumId w:val="6"/>
  </w:num>
  <w:num w:numId="11" w16cid:durableId="1580627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DAC"/>
    <w:rsid w:val="00066840"/>
    <w:rsid w:val="000D7C90"/>
    <w:rsid w:val="002E4F4E"/>
    <w:rsid w:val="00300DAC"/>
    <w:rsid w:val="003619DB"/>
    <w:rsid w:val="00476E76"/>
    <w:rsid w:val="0048295C"/>
    <w:rsid w:val="004A254E"/>
    <w:rsid w:val="005B70C6"/>
    <w:rsid w:val="006657D9"/>
    <w:rsid w:val="00695E74"/>
    <w:rsid w:val="006E04D5"/>
    <w:rsid w:val="00706912"/>
    <w:rsid w:val="007D16FD"/>
    <w:rsid w:val="00882C55"/>
    <w:rsid w:val="00972C0F"/>
    <w:rsid w:val="009E72A0"/>
    <w:rsid w:val="00A32CED"/>
    <w:rsid w:val="00A40EB9"/>
    <w:rsid w:val="00A566C4"/>
    <w:rsid w:val="00A826EC"/>
    <w:rsid w:val="00BB1ECC"/>
    <w:rsid w:val="00BC7555"/>
    <w:rsid w:val="00CE06E2"/>
    <w:rsid w:val="00CE3571"/>
    <w:rsid w:val="00D26370"/>
    <w:rsid w:val="00D65A05"/>
    <w:rsid w:val="00E60D79"/>
    <w:rsid w:val="00E67074"/>
    <w:rsid w:val="00E7382F"/>
    <w:rsid w:val="00E81766"/>
    <w:rsid w:val="00E8364B"/>
    <w:rsid w:val="00EA5DF8"/>
    <w:rsid w:val="00EA695F"/>
    <w:rsid w:val="00EE2CB9"/>
    <w:rsid w:val="00F24B3E"/>
    <w:rsid w:val="00FB1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1742E"/>
  <w15:chartTrackingRefBased/>
  <w15:docId w15:val="{406D1CAE-B374-4546-8676-37B257FB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2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C0F"/>
    <w:rPr>
      <w:rFonts w:ascii="Segoe UI" w:hAnsi="Segoe UI" w:cs="Segoe UI"/>
      <w:sz w:val="18"/>
      <w:szCs w:val="18"/>
    </w:rPr>
  </w:style>
  <w:style w:type="paragraph" w:styleId="ListParagraph">
    <w:name w:val="List Paragraph"/>
    <w:basedOn w:val="Normal"/>
    <w:uiPriority w:val="34"/>
    <w:qFormat/>
    <w:rsid w:val="00706912"/>
    <w:pPr>
      <w:ind w:left="720"/>
      <w:contextualSpacing/>
    </w:pPr>
  </w:style>
  <w:style w:type="character" w:styleId="Hyperlink">
    <w:name w:val="Hyperlink"/>
    <w:basedOn w:val="DefaultParagraphFont"/>
    <w:uiPriority w:val="99"/>
    <w:unhideWhenUsed/>
    <w:rsid w:val="00706912"/>
    <w:rPr>
      <w:color w:val="0563C1" w:themeColor="hyperlink"/>
      <w:u w:val="single"/>
    </w:rPr>
  </w:style>
  <w:style w:type="paragraph" w:styleId="Header">
    <w:name w:val="header"/>
    <w:basedOn w:val="Normal"/>
    <w:link w:val="HeaderChar"/>
    <w:uiPriority w:val="99"/>
    <w:unhideWhenUsed/>
    <w:rsid w:val="00E60D79"/>
    <w:pPr>
      <w:tabs>
        <w:tab w:val="center" w:pos="4513"/>
        <w:tab w:val="right" w:pos="9026"/>
      </w:tabs>
    </w:pPr>
  </w:style>
  <w:style w:type="character" w:customStyle="1" w:styleId="HeaderChar">
    <w:name w:val="Header Char"/>
    <w:basedOn w:val="DefaultParagraphFont"/>
    <w:link w:val="Header"/>
    <w:uiPriority w:val="99"/>
    <w:rsid w:val="00E60D79"/>
  </w:style>
  <w:style w:type="paragraph" w:styleId="Footer">
    <w:name w:val="footer"/>
    <w:basedOn w:val="Normal"/>
    <w:link w:val="FooterChar"/>
    <w:uiPriority w:val="99"/>
    <w:unhideWhenUsed/>
    <w:rsid w:val="00E60D79"/>
    <w:pPr>
      <w:tabs>
        <w:tab w:val="center" w:pos="4513"/>
        <w:tab w:val="right" w:pos="9026"/>
      </w:tabs>
    </w:pPr>
  </w:style>
  <w:style w:type="character" w:customStyle="1" w:styleId="FooterChar">
    <w:name w:val="Footer Char"/>
    <w:basedOn w:val="DefaultParagraphFont"/>
    <w:link w:val="Footer"/>
    <w:uiPriority w:val="99"/>
    <w:rsid w:val="00E60D79"/>
  </w:style>
  <w:style w:type="character" w:styleId="UnresolvedMention">
    <w:name w:val="Unresolved Mention"/>
    <w:basedOn w:val="DefaultParagraphFont"/>
    <w:uiPriority w:val="99"/>
    <w:semiHidden/>
    <w:unhideWhenUsed/>
    <w:rsid w:val="00BB1ECC"/>
    <w:rPr>
      <w:color w:val="605E5C"/>
      <w:shd w:val="clear" w:color="auto" w:fill="E1DFDD"/>
    </w:rPr>
  </w:style>
  <w:style w:type="character" w:styleId="FollowedHyperlink">
    <w:name w:val="FollowedHyperlink"/>
    <w:basedOn w:val="DefaultParagraphFont"/>
    <w:uiPriority w:val="99"/>
    <w:semiHidden/>
    <w:unhideWhenUsed/>
    <w:rsid w:val="00BB1ECC"/>
    <w:rPr>
      <w:color w:val="954F72" w:themeColor="followedHyperlink"/>
      <w:u w:val="single"/>
    </w:rPr>
  </w:style>
  <w:style w:type="paragraph" w:customStyle="1" w:styleId="Default">
    <w:name w:val="Default"/>
    <w:rsid w:val="00CE06E2"/>
    <w:pPr>
      <w:widowControl w:val="0"/>
      <w:autoSpaceDE w:val="0"/>
      <w:autoSpaceDN w:val="0"/>
      <w:adjustRightInd w:val="0"/>
    </w:pPr>
    <w:rPr>
      <w:rFonts w:ascii="Arial Black" w:eastAsiaTheme="minorEastAsia" w:hAnsi="Arial Black" w:cs="Arial Black"/>
      <w:sz w:val="24"/>
      <w:szCs w:val="24"/>
      <w:lang w:val="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487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emoryactiongrou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7DBB0-2D0D-419B-8B67-59B1A5619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1824</Words>
  <Characters>10401</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Archbold</dc:creator>
  <cp:keywords/>
  <dc:description/>
  <cp:lastModifiedBy>Davies, Lucy</cp:lastModifiedBy>
  <cp:revision>2</cp:revision>
  <cp:lastPrinted>2023-01-14T11:54:00Z</cp:lastPrinted>
  <dcterms:created xsi:type="dcterms:W3CDTF">2024-05-10T07:31:00Z</dcterms:created>
  <dcterms:modified xsi:type="dcterms:W3CDTF">2024-05-10T07:31:00Z</dcterms:modified>
</cp:coreProperties>
</file>